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366" w:rsidRDefault="00990366" w:rsidP="00990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Как провести общее собрание собственников помещений в многоквартирном доме?</w:t>
      </w:r>
    </w:p>
    <w:p w:rsidR="00990366" w:rsidRDefault="00990366" w:rsidP="00990366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Общее собрание собственников помещений в многоквартирном доме является органом управления многоквартирным домом. Оно проводится в целях управления многоквартирным домом путем обсуждения вопросов повестки дня и принятия решений по вопросам, поставленным на голосование. </w:t>
      </w:r>
      <w:proofErr w:type="gramStart"/>
      <w:r>
        <w:rPr>
          <w:rFonts w:ascii="Arial" w:hAnsi="Arial" w:cs="Arial"/>
          <w:sz w:val="20"/>
          <w:szCs w:val="20"/>
        </w:rPr>
        <w:t>В общем собрании собственников помещений в течение года со дня выдачи разрешения на ввод дома в эксплуатацию</w:t>
      </w:r>
      <w:proofErr w:type="gramEnd"/>
      <w:r>
        <w:rPr>
          <w:rFonts w:ascii="Arial" w:hAnsi="Arial" w:cs="Arial"/>
          <w:sz w:val="20"/>
          <w:szCs w:val="20"/>
        </w:rPr>
        <w:t xml:space="preserve"> могут участвовать лица, принявшие от застройщика помещения в данном доме по передаточному акту (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ч. 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1.1 ст. 44</w:t>
        </w:r>
      </w:hyperlink>
      <w:r>
        <w:rPr>
          <w:rFonts w:ascii="Arial" w:hAnsi="Arial" w:cs="Arial"/>
          <w:sz w:val="20"/>
          <w:szCs w:val="20"/>
        </w:rPr>
        <w:t xml:space="preserve"> ЖК РФ).</w:t>
      </w:r>
    </w:p>
    <w:p w:rsidR="00990366" w:rsidRDefault="00990366" w:rsidP="00990366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Общее собрание собственников может быть проведено (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ст. 44.1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ч. 1 ст. 47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ст. 47.1</w:t>
        </w:r>
      </w:hyperlink>
      <w:r>
        <w:rPr>
          <w:rFonts w:ascii="Arial" w:hAnsi="Arial" w:cs="Arial"/>
          <w:sz w:val="20"/>
          <w:szCs w:val="20"/>
        </w:rPr>
        <w:t xml:space="preserve"> ЖК РФ;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п. п. 1.1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1.2</w:t>
        </w:r>
      </w:hyperlink>
      <w:r>
        <w:rPr>
          <w:rFonts w:ascii="Arial" w:hAnsi="Arial" w:cs="Arial"/>
          <w:sz w:val="20"/>
          <w:szCs w:val="20"/>
        </w:rPr>
        <w:t xml:space="preserve"> Порядка, утв. Постановлением Правительства Москвы от 27.02.2018 N 115-ПП;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п. 3.2</w:t>
        </w:r>
      </w:hyperlink>
      <w:r>
        <w:rPr>
          <w:rFonts w:ascii="Arial" w:hAnsi="Arial" w:cs="Arial"/>
          <w:sz w:val="20"/>
          <w:szCs w:val="20"/>
        </w:rPr>
        <w:t xml:space="preserve"> Правил, утв. Распоряжением Департамента информационных технологий г. Москвы от 27.02.2018 N 64-16-87/18):</w:t>
      </w:r>
    </w:p>
    <w:p w:rsidR="00990366" w:rsidRDefault="00990366" w:rsidP="00990366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очной форме (при совместном присутствии собственников помещений в данном доме для обсуждения вопросов повестки дня и принятия решений по вопросам, поставленным на голосование);</w:t>
      </w:r>
    </w:p>
    <w:p w:rsidR="00990366" w:rsidRDefault="00990366" w:rsidP="00990366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 форме заочного голосования (опросным путем или с использованием информационных систем.</w:t>
      </w:r>
      <w:proofErr w:type="gramEnd"/>
      <w:r>
        <w:rPr>
          <w:rFonts w:ascii="Arial" w:hAnsi="Arial" w:cs="Arial"/>
          <w:sz w:val="20"/>
          <w:szCs w:val="20"/>
        </w:rPr>
        <w:t xml:space="preserve"> При этом для использования ГИС "ЖКХ" или региональных информационных систем (например, проект "Активный гражданин" - в </w:t>
      </w:r>
      <w:proofErr w:type="gramStart"/>
      <w:r>
        <w:rPr>
          <w:rFonts w:ascii="Arial" w:hAnsi="Arial" w:cs="Arial"/>
          <w:sz w:val="20"/>
          <w:szCs w:val="20"/>
        </w:rPr>
        <w:t>г</w:t>
      </w:r>
      <w:proofErr w:type="gramEnd"/>
      <w:r>
        <w:rPr>
          <w:rFonts w:ascii="Arial" w:hAnsi="Arial" w:cs="Arial"/>
          <w:sz w:val="20"/>
          <w:szCs w:val="20"/>
        </w:rPr>
        <w:t>. Москве) необходимо принятие собственниками соответствующего решения в случае непосредственного управления МКД собственниками помещений. Для использования иных информационных систем необходимо принятие собственниками решения независимо от способа управления МКД. Заочное голосование проводится также в случае, если собрание в очной форме не имело кворума;</w:t>
      </w:r>
    </w:p>
    <w:p w:rsidR="00990366" w:rsidRDefault="00990366" w:rsidP="00990366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форме </w:t>
      </w:r>
      <w:proofErr w:type="spellStart"/>
      <w:r>
        <w:rPr>
          <w:rFonts w:ascii="Arial" w:hAnsi="Arial" w:cs="Arial"/>
          <w:sz w:val="20"/>
          <w:szCs w:val="20"/>
        </w:rPr>
        <w:t>очно-заочного</w:t>
      </w:r>
      <w:proofErr w:type="spellEnd"/>
      <w:r>
        <w:rPr>
          <w:rFonts w:ascii="Arial" w:hAnsi="Arial" w:cs="Arial"/>
          <w:sz w:val="20"/>
          <w:szCs w:val="20"/>
        </w:rPr>
        <w:t xml:space="preserve"> голосования (возможность очного обсуждения вопросов повестки дня и принятия решений по вопросам, поставленным на голосование, а также возможность передачи решений собственников в установленный срок в место или по адресу, которые указаны в сообщении о проведении общего собрания собственников помещений в многоквартирном доме) (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ч. 3 ст. 47</w:t>
        </w:r>
      </w:hyperlink>
      <w:r>
        <w:rPr>
          <w:rFonts w:ascii="Arial" w:hAnsi="Arial" w:cs="Arial"/>
          <w:sz w:val="20"/>
          <w:szCs w:val="20"/>
        </w:rPr>
        <w:t xml:space="preserve"> ЖК РФ).</w:t>
      </w:r>
      <w:proofErr w:type="gramEnd"/>
    </w:p>
    <w:p w:rsidR="00990366" w:rsidRDefault="00990366" w:rsidP="00990366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Общее собрание собственников помещений в многоквартирном доме правомочно (имеет кворум), если в нем приняли участие собственники помещений в доме или их представители, обладающие более чем 50% общего числа голосов.</w:t>
      </w:r>
    </w:p>
    <w:p w:rsidR="00990366" w:rsidRDefault="00990366" w:rsidP="00990366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Исключение составляет собрание по вопросу перевода жилого помещения в нежилое, которое имеет кворум, если в нем приняли участие собственники помещений или их представители, обладающие более чем 50% от общего числа голосов, в том числе собственники помещений, расположенных в одном подъезде с переводимым помещением, обладающие более чем 2/3 от общего числа голосов таких собственников (если в доме более одного подъезда</w:t>
      </w:r>
      <w:proofErr w:type="gramEnd"/>
      <w:r>
        <w:rPr>
          <w:rFonts w:ascii="Arial" w:hAnsi="Arial" w:cs="Arial"/>
          <w:sz w:val="20"/>
          <w:szCs w:val="20"/>
        </w:rPr>
        <w:t>). Если же в доме один подъезд, такое собрание имеет кворум, если в нем приняли участие собственники помещений или их представители, обладающие более чем 2/3 от общего числа голосов (</w:t>
      </w:r>
      <w:hyperlink r:id="rId14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ч</w:t>
        </w:r>
        <w:proofErr w:type="gramEnd"/>
        <w:r>
          <w:rPr>
            <w:rFonts w:ascii="Arial" w:hAnsi="Arial" w:cs="Arial"/>
            <w:color w:val="0000FF"/>
            <w:sz w:val="20"/>
            <w:szCs w:val="20"/>
          </w:rPr>
          <w:t>. 3 ст. 45</w:t>
        </w:r>
      </w:hyperlink>
      <w:r>
        <w:rPr>
          <w:rFonts w:ascii="Arial" w:hAnsi="Arial" w:cs="Arial"/>
          <w:sz w:val="20"/>
          <w:szCs w:val="20"/>
        </w:rPr>
        <w:t xml:space="preserve"> ЖК РФ).</w:t>
      </w:r>
    </w:p>
    <w:p w:rsidR="00990366" w:rsidRDefault="00990366" w:rsidP="00990366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расчете кворума учитываются также лица, принявшие от застройщика помещения в данном доме по передаточному акту или иному документу о передаче, которые могут принимать участие в собрании в течение года со дня ввода МКД в эксплуатацию (</w:t>
      </w:r>
      <w:hyperlink r:id="rId15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ч</w:t>
        </w:r>
        <w:proofErr w:type="gramEnd"/>
        <w:r>
          <w:rPr>
            <w:rFonts w:ascii="Arial" w:hAnsi="Arial" w:cs="Arial"/>
            <w:color w:val="0000FF"/>
            <w:sz w:val="20"/>
            <w:szCs w:val="20"/>
          </w:rPr>
          <w:t>. 1.1 ст. 44</w:t>
        </w:r>
      </w:hyperlink>
      <w:r>
        <w:rPr>
          <w:rFonts w:ascii="Arial" w:hAnsi="Arial" w:cs="Arial"/>
          <w:sz w:val="20"/>
          <w:szCs w:val="20"/>
        </w:rPr>
        <w:t xml:space="preserve"> ЖК РФ;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Письмо</w:t>
        </w:r>
      </w:hyperlink>
      <w:r>
        <w:rPr>
          <w:rFonts w:ascii="Arial" w:hAnsi="Arial" w:cs="Arial"/>
          <w:sz w:val="20"/>
          <w:szCs w:val="20"/>
        </w:rPr>
        <w:t xml:space="preserve"> Минстроя России от 26.02.2020 N 5607-ОГ/04).</w:t>
      </w:r>
    </w:p>
    <w:p w:rsidR="00990366" w:rsidRDefault="00990366" w:rsidP="00990366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проведения общего собрания собственников помещений в многоквартирном доме рекомендуем придерживаться следующего алгоритма.</w:t>
      </w:r>
    </w:p>
    <w:p w:rsidR="00990366" w:rsidRDefault="00990366" w:rsidP="00990366">
      <w:pPr>
        <w:autoSpaceDE w:val="0"/>
        <w:autoSpaceDN w:val="0"/>
        <w:adjustRightInd w:val="0"/>
        <w:spacing w:before="240"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990366" w:rsidRDefault="00990366" w:rsidP="00990366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Шаг 1. Инициируйте проведение общего собрания собственников</w:t>
      </w:r>
    </w:p>
    <w:p w:rsidR="00990366" w:rsidRDefault="00990366" w:rsidP="00990366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Годовое общее собрание собственников помещений в многоквартирном доме проводится ежегодно, в течение II квартала года, следующего за отчетным годом, если общим собранием собственников не установлено иное (</w:t>
      </w:r>
      <w:hyperlink r:id="rId17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ч</w:t>
        </w:r>
        <w:proofErr w:type="gramEnd"/>
        <w:r>
          <w:rPr>
            <w:rFonts w:ascii="Arial" w:hAnsi="Arial" w:cs="Arial"/>
            <w:color w:val="0000FF"/>
            <w:sz w:val="20"/>
            <w:szCs w:val="20"/>
          </w:rPr>
          <w:t>. 1 ст. 45</w:t>
        </w:r>
      </w:hyperlink>
      <w:r>
        <w:rPr>
          <w:rFonts w:ascii="Arial" w:hAnsi="Arial" w:cs="Arial"/>
          <w:sz w:val="20"/>
          <w:szCs w:val="20"/>
        </w:rPr>
        <w:t xml:space="preserve"> ЖК РФ).</w:t>
      </w:r>
    </w:p>
    <w:p w:rsidR="00990366" w:rsidRDefault="00990366" w:rsidP="009903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0366" w:rsidRDefault="00990366" w:rsidP="0099036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Обратите внимание!</w:t>
      </w:r>
      <w:r>
        <w:rPr>
          <w:rFonts w:ascii="Arial" w:hAnsi="Arial" w:cs="Arial"/>
          <w:sz w:val="20"/>
          <w:szCs w:val="20"/>
        </w:rPr>
        <w:t xml:space="preserve"> В 2020 г. годовое общее собрание собственников помещений в многоквартирном доме проводится в срок до 01.01.2021 (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ст. 27</w:t>
        </w:r>
      </w:hyperlink>
      <w:r>
        <w:rPr>
          <w:rFonts w:ascii="Arial" w:hAnsi="Arial" w:cs="Arial"/>
          <w:sz w:val="20"/>
          <w:szCs w:val="20"/>
        </w:rPr>
        <w:t xml:space="preserve"> Закона от 29.12.2004 N 189-ФЗ).</w:t>
      </w:r>
    </w:p>
    <w:p w:rsidR="00990366" w:rsidRDefault="00990366" w:rsidP="009903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0366" w:rsidRDefault="00990366" w:rsidP="009903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Помимо годового общего собрания собственники помещений в многоквартирном доме могут проводить внеочередные общие собрания.</w:t>
      </w:r>
    </w:p>
    <w:p w:rsidR="00990366" w:rsidRDefault="00990366" w:rsidP="00990366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Внеочередное общее собрание может быть созвано:</w:t>
      </w:r>
    </w:p>
    <w:p w:rsidR="00990366" w:rsidRDefault="00990366" w:rsidP="00990366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инициативе любого из собственников (</w:t>
      </w:r>
      <w:hyperlink r:id="rId19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ч</w:t>
        </w:r>
        <w:proofErr w:type="gramEnd"/>
        <w:r>
          <w:rPr>
            <w:rFonts w:ascii="Arial" w:hAnsi="Arial" w:cs="Arial"/>
            <w:color w:val="0000FF"/>
            <w:sz w:val="20"/>
            <w:szCs w:val="20"/>
          </w:rPr>
          <w:t>. 2 ст. 45</w:t>
        </w:r>
      </w:hyperlink>
      <w:r>
        <w:rPr>
          <w:rFonts w:ascii="Arial" w:hAnsi="Arial" w:cs="Arial"/>
          <w:sz w:val="20"/>
          <w:szCs w:val="20"/>
        </w:rPr>
        <w:t xml:space="preserve"> ЖК РФ);</w:t>
      </w:r>
    </w:p>
    <w:p w:rsidR="00990366" w:rsidRDefault="00990366" w:rsidP="00990366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инициативе правления ТСЖ (если в доме создано ТСЖ) (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п. 8 ст. 148</w:t>
        </w:r>
      </w:hyperlink>
      <w:r>
        <w:rPr>
          <w:rFonts w:ascii="Arial" w:hAnsi="Arial" w:cs="Arial"/>
          <w:sz w:val="20"/>
          <w:szCs w:val="20"/>
        </w:rPr>
        <w:t xml:space="preserve"> ЖК РФ);</w:t>
      </w:r>
    </w:p>
    <w:p w:rsidR="00990366" w:rsidRDefault="00990366" w:rsidP="00990366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инициативе управляющей организации (</w:t>
      </w:r>
      <w:hyperlink r:id="rId21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ч</w:t>
        </w:r>
        <w:proofErr w:type="gramEnd"/>
        <w:r>
          <w:rPr>
            <w:rFonts w:ascii="Arial" w:hAnsi="Arial" w:cs="Arial"/>
            <w:color w:val="0000FF"/>
            <w:sz w:val="20"/>
            <w:szCs w:val="20"/>
          </w:rPr>
          <w:t>. 7 ст. 45</w:t>
        </w:r>
      </w:hyperlink>
      <w:r>
        <w:rPr>
          <w:rFonts w:ascii="Arial" w:hAnsi="Arial" w:cs="Arial"/>
          <w:sz w:val="20"/>
          <w:szCs w:val="20"/>
        </w:rPr>
        <w:t xml:space="preserve"> ЖК РФ);</w:t>
      </w:r>
    </w:p>
    <w:p w:rsidR="00990366" w:rsidRDefault="00990366" w:rsidP="00990366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управляющей организацией, ТСЖ, ЖК, ЖСК, иным специализированным потребительским кооперативом по письменному обращению собственников, обладающих не менее чем 10% общего количества голосов собственников помещений в многоквартирном доме (</w:t>
      </w:r>
      <w:hyperlink r:id="rId22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ч</w:t>
        </w:r>
        <w:proofErr w:type="gramEnd"/>
        <w:r>
          <w:rPr>
            <w:rFonts w:ascii="Arial" w:hAnsi="Arial" w:cs="Arial"/>
            <w:color w:val="0000FF"/>
            <w:sz w:val="20"/>
            <w:szCs w:val="20"/>
          </w:rPr>
          <w:t>. 6 ст. 45</w:t>
        </w:r>
      </w:hyperlink>
      <w:r>
        <w:rPr>
          <w:rFonts w:ascii="Arial" w:hAnsi="Arial" w:cs="Arial"/>
          <w:sz w:val="20"/>
          <w:szCs w:val="20"/>
        </w:rPr>
        <w:t xml:space="preserve"> ЖК РФ).</w:t>
      </w:r>
    </w:p>
    <w:p w:rsidR="00990366" w:rsidRDefault="00990366" w:rsidP="00990366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0366" w:rsidRDefault="00990366" w:rsidP="00990366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Шаг 2. Подготовьте проведение общего собрания собственников</w:t>
      </w:r>
    </w:p>
    <w:p w:rsidR="00990366" w:rsidRDefault="00990366" w:rsidP="00990366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этой стадии следует сформулировать повестку общего собрания собственников и определиться с формой голосования. При очной или </w:t>
      </w:r>
      <w:proofErr w:type="spellStart"/>
      <w:r>
        <w:rPr>
          <w:rFonts w:ascii="Arial" w:hAnsi="Arial" w:cs="Arial"/>
          <w:sz w:val="20"/>
          <w:szCs w:val="20"/>
        </w:rPr>
        <w:t>очно-заочной</w:t>
      </w:r>
      <w:proofErr w:type="spellEnd"/>
      <w:r>
        <w:rPr>
          <w:rFonts w:ascii="Arial" w:hAnsi="Arial" w:cs="Arial"/>
          <w:sz w:val="20"/>
          <w:szCs w:val="20"/>
        </w:rPr>
        <w:t xml:space="preserve"> форме голосования необходимо выбрать время и место проведения собрания для обсуждения вопросов повестки дня, подобрать кандидатуры председателя, секретаря, членов счетной комиссии. Кроме того, необходимо подготовить информационное сообщение о проведении общего собрания собственников, реестр собственников, формы решений по вопросам, поставленным на голосование, бланки протокола.</w:t>
      </w:r>
    </w:p>
    <w:p w:rsidR="00990366" w:rsidRDefault="00990366" w:rsidP="00990366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проведения первого общего собрания собственников в заочной форме с использованием ГИС "ЖКХ" полномочия администратора общего собрания выполняет его инициатор. </w:t>
      </w:r>
      <w:proofErr w:type="gramStart"/>
      <w:r>
        <w:rPr>
          <w:rFonts w:ascii="Arial" w:hAnsi="Arial" w:cs="Arial"/>
          <w:sz w:val="20"/>
          <w:szCs w:val="20"/>
        </w:rPr>
        <w:t>Для проведения последующих общих собраний в заочной форме с использованием указанной системы в повестку дня включаются вопросы об определении администратора общего собрания, о порядке приема им сообщений о проведении общих собраний, решений собственников по вопросам, поставленным на голосование, а также о продолжительности голосования по вопросам повестки дня (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ч. 2.1 ст. 47.1</w:t>
        </w:r>
      </w:hyperlink>
      <w:r>
        <w:rPr>
          <w:rFonts w:ascii="Arial" w:hAnsi="Arial" w:cs="Arial"/>
          <w:sz w:val="20"/>
          <w:szCs w:val="20"/>
        </w:rPr>
        <w:t xml:space="preserve"> ЖК РФ).</w:t>
      </w:r>
      <w:proofErr w:type="gramEnd"/>
    </w:p>
    <w:p w:rsidR="00990366" w:rsidRDefault="00990366" w:rsidP="00990366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0366" w:rsidRDefault="00990366" w:rsidP="00990366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Шаг 3. Оповестите собственников о проведении общего собрания</w:t>
      </w:r>
    </w:p>
    <w:p w:rsidR="00990366" w:rsidRDefault="00990366" w:rsidP="00990366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Оповестить каждого собственника помещения в многоквартирном доме следует не </w:t>
      </w:r>
      <w:proofErr w:type="gramStart"/>
      <w:r>
        <w:rPr>
          <w:rFonts w:ascii="Arial" w:hAnsi="Arial" w:cs="Arial"/>
          <w:sz w:val="20"/>
          <w:szCs w:val="20"/>
        </w:rPr>
        <w:t>позднее</w:t>
      </w:r>
      <w:proofErr w:type="gramEnd"/>
      <w:r>
        <w:rPr>
          <w:rFonts w:ascii="Arial" w:hAnsi="Arial" w:cs="Arial"/>
          <w:sz w:val="20"/>
          <w:szCs w:val="20"/>
        </w:rPr>
        <w:t xml:space="preserve"> чем за 10 дней до даты проведения общего собрания. В зависимости от того, какой способ информирования был ранее установлен общим собранием, можно поместить соответствующую информацию в общедоступных местах, вручить уведомление под подпись каждому собственнику или направить заказным письмом (</w:t>
      </w:r>
      <w:hyperlink r:id="rId24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ч</w:t>
        </w:r>
        <w:proofErr w:type="gramEnd"/>
        <w:r>
          <w:rPr>
            <w:rFonts w:ascii="Arial" w:hAnsi="Arial" w:cs="Arial"/>
            <w:color w:val="0000FF"/>
            <w:sz w:val="20"/>
            <w:szCs w:val="20"/>
          </w:rPr>
          <w:t>. 4 ст. 45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ч. 5 ст. 47.1</w:t>
        </w:r>
      </w:hyperlink>
      <w:r>
        <w:rPr>
          <w:rFonts w:ascii="Arial" w:hAnsi="Arial" w:cs="Arial"/>
          <w:sz w:val="20"/>
          <w:szCs w:val="20"/>
        </w:rPr>
        <w:t xml:space="preserve"> ЖК РФ).</w:t>
      </w:r>
    </w:p>
    <w:p w:rsidR="00990366" w:rsidRDefault="00990366" w:rsidP="00990366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использовании для проведения общего собрания собственников информационной системы сообщение о проведении собрания размещается администратором в данной информационной системе (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п. п. 4.12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4.14</w:t>
        </w:r>
      </w:hyperlink>
      <w:r>
        <w:rPr>
          <w:rFonts w:ascii="Arial" w:hAnsi="Arial" w:cs="Arial"/>
          <w:sz w:val="20"/>
          <w:szCs w:val="20"/>
        </w:rPr>
        <w:t xml:space="preserve"> Правил; </w:t>
      </w:r>
      <w:hyperlink r:id="rId28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ч</w:t>
        </w:r>
        <w:proofErr w:type="gramEnd"/>
        <w:r>
          <w:rPr>
            <w:rFonts w:ascii="Arial" w:hAnsi="Arial" w:cs="Arial"/>
            <w:color w:val="0000FF"/>
            <w:sz w:val="20"/>
            <w:szCs w:val="20"/>
          </w:rPr>
          <w:t>. 5 ст. 47.1</w:t>
        </w:r>
      </w:hyperlink>
      <w:r>
        <w:rPr>
          <w:rFonts w:ascii="Arial" w:hAnsi="Arial" w:cs="Arial"/>
          <w:sz w:val="20"/>
          <w:szCs w:val="20"/>
        </w:rPr>
        <w:t xml:space="preserve"> ЖК РФ).</w:t>
      </w:r>
    </w:p>
    <w:p w:rsidR="00990366" w:rsidRDefault="00990366" w:rsidP="00990366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Сообщение о проведении общего собрания должно содержать информацию об инициаторе проведения общего собрания, форме, дате, месте и времени проведения собрания, повестке дня, порядке ознакомления с информацией и материалами, которые будут представлены на собрании. В случае проведения общего собрания в форме заочного голосования в сообщении указывается дата окончания приема решений собственников, место или адрес, куда должны передаваться такие решения (</w:t>
      </w:r>
      <w:hyperlink r:id="rId29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ч</w:t>
        </w:r>
        <w:proofErr w:type="gramEnd"/>
        <w:r>
          <w:rPr>
            <w:rFonts w:ascii="Arial" w:hAnsi="Arial" w:cs="Arial"/>
            <w:color w:val="0000FF"/>
            <w:sz w:val="20"/>
            <w:szCs w:val="20"/>
          </w:rPr>
          <w:t>. 5 ст. 45</w:t>
        </w:r>
      </w:hyperlink>
      <w:r>
        <w:rPr>
          <w:rFonts w:ascii="Arial" w:hAnsi="Arial" w:cs="Arial"/>
          <w:sz w:val="20"/>
          <w:szCs w:val="20"/>
        </w:rPr>
        <w:t xml:space="preserve"> ЖК РФ).</w:t>
      </w:r>
    </w:p>
    <w:p w:rsidR="00990366" w:rsidRDefault="00990366" w:rsidP="00990366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этом первое общее собрание в заочной форме с использованием ГИС "ЖКХ" не может быть проведено в случае поступления администратору общего собрания информации о наличии письменных отказов от проведения данного собрания собственников, обладающих более чем 50% голосов от общего числа голосов собственников помещений (</w:t>
      </w:r>
      <w:hyperlink r:id="rId30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ч</w:t>
        </w:r>
        <w:proofErr w:type="gramEnd"/>
        <w:r>
          <w:rPr>
            <w:rFonts w:ascii="Arial" w:hAnsi="Arial" w:cs="Arial"/>
            <w:color w:val="0000FF"/>
            <w:sz w:val="20"/>
            <w:szCs w:val="20"/>
          </w:rPr>
          <w:t>. 2.1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5 ст. 47.1</w:t>
        </w:r>
      </w:hyperlink>
      <w:r>
        <w:rPr>
          <w:rFonts w:ascii="Arial" w:hAnsi="Arial" w:cs="Arial"/>
          <w:sz w:val="20"/>
          <w:szCs w:val="20"/>
        </w:rPr>
        <w:t xml:space="preserve"> ЖК РФ).</w:t>
      </w:r>
    </w:p>
    <w:p w:rsidR="00990366" w:rsidRDefault="00990366" w:rsidP="00990366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0366" w:rsidRDefault="00990366" w:rsidP="00990366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Шаг 4. Проведите общее собрание собственников</w:t>
      </w:r>
    </w:p>
    <w:p w:rsidR="00990366" w:rsidRDefault="00990366" w:rsidP="00990366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Количество голосов, которым обладает каждый собственник, пропорционально его доле в праве общей собственности на общее имущество в доме и полностью учитывается при подведении итогов голосования. Голосование частью принадлежащих собственнику голосов законодательством не предусмотрено (</w:t>
      </w:r>
      <w:hyperlink r:id="rId32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ч</w:t>
        </w:r>
        <w:proofErr w:type="gramEnd"/>
        <w:r>
          <w:rPr>
            <w:rFonts w:ascii="Arial" w:hAnsi="Arial" w:cs="Arial"/>
            <w:color w:val="0000FF"/>
            <w:sz w:val="20"/>
            <w:szCs w:val="20"/>
          </w:rPr>
          <w:t>. 3 ст. 48</w:t>
        </w:r>
      </w:hyperlink>
      <w:r>
        <w:rPr>
          <w:rFonts w:ascii="Arial" w:hAnsi="Arial" w:cs="Arial"/>
          <w:sz w:val="20"/>
          <w:szCs w:val="20"/>
        </w:rPr>
        <w:t xml:space="preserve"> ЖК РФ;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п. 1</w:t>
        </w:r>
      </w:hyperlink>
      <w:r>
        <w:rPr>
          <w:rFonts w:ascii="Arial" w:hAnsi="Arial" w:cs="Arial"/>
          <w:sz w:val="20"/>
          <w:szCs w:val="20"/>
        </w:rPr>
        <w:t xml:space="preserve"> Письма Минстроя России от 05.10.2017 N 35851-ЕС/04).</w:t>
      </w:r>
    </w:p>
    <w:p w:rsidR="00990366" w:rsidRDefault="00990366" w:rsidP="00990366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собрание проводится в очной форме, следует зарегистрировать всех присутствующих на собрании собственников помещений. При наличии кворума можно приступать к рассмотрению вопросов, включенных в повестку дня, предварительно выбрав председателя и секретаря общего собрания, а также членов счетной комиссии. Общее собрание не вправе принимать решения по вопросам, не включенным в повестку дня, а также изменять повестку дня собрания (</w:t>
      </w:r>
      <w:hyperlink r:id="rId34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ч</w:t>
        </w:r>
        <w:proofErr w:type="gramEnd"/>
        <w:r>
          <w:rPr>
            <w:rFonts w:ascii="Arial" w:hAnsi="Arial" w:cs="Arial"/>
            <w:color w:val="0000FF"/>
            <w:sz w:val="20"/>
            <w:szCs w:val="20"/>
          </w:rPr>
          <w:t>. 2 ст. 46</w:t>
        </w:r>
      </w:hyperlink>
      <w:r>
        <w:rPr>
          <w:rFonts w:ascii="Arial" w:hAnsi="Arial" w:cs="Arial"/>
          <w:sz w:val="20"/>
          <w:szCs w:val="20"/>
        </w:rPr>
        <w:t xml:space="preserve"> ЖК РФ).</w:t>
      </w:r>
    </w:p>
    <w:p w:rsidR="00990366" w:rsidRDefault="00990366" w:rsidP="00990366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собрание проводится в заочной форме, собственники сдают бланки голосования в срок и по адресу, которые указаны в сообщении о проведении общего собрания, либо осуществляют непосредственное голосование в электронном виде с использованием информационной системы (</w:t>
      </w:r>
      <w:hyperlink r:id="rId35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ч</w:t>
        </w:r>
        <w:proofErr w:type="gramEnd"/>
        <w:r>
          <w:rPr>
            <w:rFonts w:ascii="Arial" w:hAnsi="Arial" w:cs="Arial"/>
            <w:color w:val="0000FF"/>
            <w:sz w:val="20"/>
            <w:szCs w:val="20"/>
          </w:rPr>
          <w:t>. 1 ст. 47</w:t>
        </w:r>
      </w:hyperlink>
      <w:r>
        <w:rPr>
          <w:rFonts w:ascii="Arial" w:hAnsi="Arial" w:cs="Arial"/>
          <w:sz w:val="20"/>
          <w:szCs w:val="20"/>
        </w:rPr>
        <w:t xml:space="preserve"> ЖК РФ;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п. п. 5.2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5.3</w:t>
        </w:r>
      </w:hyperlink>
      <w:r>
        <w:rPr>
          <w:rFonts w:ascii="Arial" w:hAnsi="Arial" w:cs="Arial"/>
          <w:sz w:val="20"/>
          <w:szCs w:val="20"/>
        </w:rPr>
        <w:t xml:space="preserve"> Правил).</w:t>
      </w:r>
    </w:p>
    <w:p w:rsidR="00990366" w:rsidRDefault="00990366" w:rsidP="00990366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Если собрание проводится в форме </w:t>
      </w:r>
      <w:proofErr w:type="spellStart"/>
      <w:r>
        <w:rPr>
          <w:rFonts w:ascii="Arial" w:hAnsi="Arial" w:cs="Arial"/>
          <w:sz w:val="20"/>
          <w:szCs w:val="20"/>
        </w:rPr>
        <w:t>очно-заочного</w:t>
      </w:r>
      <w:proofErr w:type="spellEnd"/>
      <w:r>
        <w:rPr>
          <w:rFonts w:ascii="Arial" w:hAnsi="Arial" w:cs="Arial"/>
          <w:sz w:val="20"/>
          <w:szCs w:val="20"/>
        </w:rPr>
        <w:t xml:space="preserve"> голосования, то участники собрания должны иметь возможность обсудить вопросы повестки дня и сдать бланки голосования в установленный срок в место или по адресу, которые указаны в сообщении о проведении общего собрания (</w:t>
      </w:r>
      <w:hyperlink r:id="rId38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ч</w:t>
        </w:r>
        <w:proofErr w:type="gramEnd"/>
        <w:r>
          <w:rPr>
            <w:rFonts w:ascii="Arial" w:hAnsi="Arial" w:cs="Arial"/>
            <w:color w:val="0000FF"/>
            <w:sz w:val="20"/>
            <w:szCs w:val="20"/>
          </w:rPr>
          <w:t>. 3 ст. 47</w:t>
        </w:r>
      </w:hyperlink>
      <w:r>
        <w:rPr>
          <w:rFonts w:ascii="Arial" w:hAnsi="Arial" w:cs="Arial"/>
          <w:sz w:val="20"/>
          <w:szCs w:val="20"/>
        </w:rPr>
        <w:t xml:space="preserve"> ЖК РФ).</w:t>
      </w:r>
    </w:p>
    <w:p w:rsidR="00990366" w:rsidRDefault="00990366" w:rsidP="00990366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общему правилу решения общего собрания собственников по вопросам, поставленным на голосование, принимаются большинством голосов от общего числа голосов собственников, участвовавших в этом собрании (</w:t>
      </w:r>
      <w:hyperlink r:id="rId39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ч</w:t>
        </w:r>
        <w:proofErr w:type="gramEnd"/>
        <w:r>
          <w:rPr>
            <w:rFonts w:ascii="Arial" w:hAnsi="Arial" w:cs="Arial"/>
            <w:color w:val="0000FF"/>
            <w:sz w:val="20"/>
            <w:szCs w:val="20"/>
          </w:rPr>
          <w:t>. 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п. 2 ч. 1.2 ст. 46</w:t>
        </w:r>
      </w:hyperlink>
      <w:r>
        <w:rPr>
          <w:rFonts w:ascii="Arial" w:hAnsi="Arial" w:cs="Arial"/>
          <w:sz w:val="20"/>
          <w:szCs w:val="20"/>
        </w:rPr>
        <w:t xml:space="preserve"> ЖК РФ).</w:t>
      </w:r>
    </w:p>
    <w:p w:rsidR="00990366" w:rsidRDefault="00990366" w:rsidP="00990366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Исключение составляют (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п. п. 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1.1-1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1.2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3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3.1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4.2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4.3 ч. 2 ст. 44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ч. 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п. 1 ч. 1.2 ст. 46</w:t>
        </w:r>
      </w:hyperlink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ч. 1 ст. 136</w:t>
        </w:r>
      </w:hyperlink>
      <w:r>
        <w:rPr>
          <w:rFonts w:ascii="Arial" w:hAnsi="Arial" w:cs="Arial"/>
          <w:sz w:val="20"/>
          <w:szCs w:val="20"/>
        </w:rPr>
        <w:t xml:space="preserve"> ЖК РФ):</w:t>
      </w:r>
    </w:p>
    <w:p w:rsidR="00990366" w:rsidRDefault="00990366" w:rsidP="00990366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принимаемые более чем 50% голосов от общего числа голосов собственников помещений в МКД решения о выборе способа формирования фонда капитального ремонта, выборе лица, уполномоченного на открытие специального счета и совершение операций с денежными средствами, находящимися на нем, о наделении совета МКД полномочиями на принятие решений о текущем ремонте общего имущества в МКД и решения о создании ТСЖ в одном МКД;</w:t>
      </w:r>
      <w:proofErr w:type="gramEnd"/>
    </w:p>
    <w:p w:rsidR="00990366" w:rsidRDefault="00990366" w:rsidP="00990366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отдельные решения, принимаемые большинством не менее двух третей голосов от общего числа голосов собственников помещений в многоквартирном доме, например, решения о реконструкции многоквартирного дома, о строительстве хозяйственных построек и других зданий, о переустройстве и (или) перепланировке помещения, входящего в состав общего имущества МКД, о пределах использования земельного участка, на котором расположен многоквартирный дом, о пользовании общим имуществом собственников помещений в</w:t>
      </w:r>
      <w:proofErr w:type="gramEnd"/>
      <w:r>
        <w:rPr>
          <w:rFonts w:ascii="Arial" w:hAnsi="Arial" w:cs="Arial"/>
          <w:sz w:val="20"/>
          <w:szCs w:val="20"/>
        </w:rPr>
        <w:t xml:space="preserve"> многоквартирном </w:t>
      </w:r>
      <w:proofErr w:type="gramStart"/>
      <w:r>
        <w:rPr>
          <w:rFonts w:ascii="Arial" w:hAnsi="Arial" w:cs="Arial"/>
          <w:sz w:val="20"/>
          <w:szCs w:val="20"/>
        </w:rPr>
        <w:t>доме</w:t>
      </w:r>
      <w:proofErr w:type="gramEnd"/>
      <w:r>
        <w:rPr>
          <w:rFonts w:ascii="Arial" w:hAnsi="Arial" w:cs="Arial"/>
          <w:sz w:val="20"/>
          <w:szCs w:val="20"/>
        </w:rPr>
        <w:t xml:space="preserve"> иными лицами;</w:t>
      </w:r>
    </w:p>
    <w:p w:rsidR="00990366" w:rsidRDefault="00990366" w:rsidP="00990366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решения о согласии на перевод жилого помещения в нежилое при наличии в доме более одного подъезда, принимаемые большинством голосов от общего числа голосов принимающих участие в собрании собственников при условии голосования за принятие указанного решения собственниками помещений, расположенных в одном подъезде с переводимым помещением, обладающими большинством голосов от общего числа голосов таких собственников.</w:t>
      </w:r>
      <w:proofErr w:type="gramEnd"/>
    </w:p>
    <w:p w:rsidR="00990366" w:rsidRDefault="00990366" w:rsidP="00990366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Независимо от формы голосования (очной, </w:t>
      </w:r>
      <w:proofErr w:type="spellStart"/>
      <w:r>
        <w:rPr>
          <w:rFonts w:ascii="Arial" w:hAnsi="Arial" w:cs="Arial"/>
          <w:sz w:val="20"/>
          <w:szCs w:val="20"/>
        </w:rPr>
        <w:t>очно-заочной</w:t>
      </w:r>
      <w:proofErr w:type="spellEnd"/>
      <w:r>
        <w:rPr>
          <w:rFonts w:ascii="Arial" w:hAnsi="Arial" w:cs="Arial"/>
          <w:sz w:val="20"/>
          <w:szCs w:val="20"/>
        </w:rPr>
        <w:t xml:space="preserve"> или заочной) в решении собственника по вопросам, поставленным на голосование, должны быть указаны (</w:t>
      </w:r>
      <w:hyperlink r:id="rId52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ч</w:t>
        </w:r>
        <w:proofErr w:type="gramEnd"/>
        <w:r>
          <w:rPr>
            <w:rFonts w:ascii="Arial" w:hAnsi="Arial" w:cs="Arial"/>
            <w:color w:val="0000FF"/>
            <w:sz w:val="20"/>
            <w:szCs w:val="20"/>
          </w:rPr>
          <w:t>. 5.1 ст. 48</w:t>
        </w:r>
      </w:hyperlink>
      <w:r>
        <w:rPr>
          <w:rFonts w:ascii="Arial" w:hAnsi="Arial" w:cs="Arial"/>
          <w:sz w:val="20"/>
          <w:szCs w:val="20"/>
        </w:rPr>
        <w:t xml:space="preserve"> ЖК РФ; </w:t>
      </w:r>
      <w:hyperlink r:id="rId53" w:history="1">
        <w:r>
          <w:rPr>
            <w:rFonts w:ascii="Arial" w:hAnsi="Arial" w:cs="Arial"/>
            <w:color w:val="0000FF"/>
            <w:sz w:val="20"/>
            <w:szCs w:val="20"/>
          </w:rPr>
          <w:t>п. 5</w:t>
        </w:r>
      </w:hyperlink>
      <w:r>
        <w:rPr>
          <w:rFonts w:ascii="Arial" w:hAnsi="Arial" w:cs="Arial"/>
          <w:sz w:val="20"/>
          <w:szCs w:val="20"/>
        </w:rPr>
        <w:t xml:space="preserve"> Письма N 35851-ЕС/04):</w:t>
      </w:r>
    </w:p>
    <w:p w:rsidR="00990366" w:rsidRDefault="00990366" w:rsidP="00990366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лице, участвующем в голосовании, обеспечивающие возможность идентифицировать указанное лицо, в том числе Ф.И.О. полностью;</w:t>
      </w:r>
    </w:p>
    <w:p w:rsidR="00990366" w:rsidRDefault="00990366" w:rsidP="00990366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документе, подтверждающем право собственности лица, участвующего в голосовании, на помещение в соответствующем многоквартирном доме;</w:t>
      </w:r>
    </w:p>
    <w:p w:rsidR="00990366" w:rsidRDefault="00990366" w:rsidP="00990366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решения по каждому вопросу повестки дня, выраженные формулировками "за", "против" или "воздержался".</w:t>
      </w:r>
    </w:p>
    <w:p w:rsidR="00990366" w:rsidRDefault="00990366" w:rsidP="00990366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0366" w:rsidRDefault="00990366" w:rsidP="00990366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Шаг 5. Оформите результаты голосования</w:t>
      </w:r>
    </w:p>
    <w:p w:rsidR="00990366" w:rsidRDefault="00990366" w:rsidP="00990366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Решение общего собрания собственников помещений в многоквартирном доме оформляется протоколом. Протокол общего собрания составляется в письменной форме в сроки, установленные общим собранием, но не позднее чем через 10 календарных дней с даты проведения общего собрания (</w:t>
      </w:r>
      <w:hyperlink r:id="rId54" w:history="1">
        <w:r>
          <w:rPr>
            <w:rFonts w:ascii="Arial" w:hAnsi="Arial" w:cs="Arial"/>
            <w:color w:val="0000FF"/>
            <w:sz w:val="20"/>
            <w:szCs w:val="20"/>
          </w:rPr>
          <w:t>ч. 1 ст. 46</w:t>
        </w:r>
      </w:hyperlink>
      <w:r>
        <w:rPr>
          <w:rFonts w:ascii="Arial" w:hAnsi="Arial" w:cs="Arial"/>
          <w:sz w:val="20"/>
          <w:szCs w:val="20"/>
        </w:rPr>
        <w:t xml:space="preserve"> ЖК РФ; </w:t>
      </w:r>
      <w:hyperlink r:id="rId55" w:history="1">
        <w:r>
          <w:rPr>
            <w:rFonts w:ascii="Arial" w:hAnsi="Arial" w:cs="Arial"/>
            <w:color w:val="0000FF"/>
            <w:sz w:val="20"/>
            <w:szCs w:val="20"/>
          </w:rPr>
          <w:t>п. 2</w:t>
        </w:r>
      </w:hyperlink>
      <w:r>
        <w:rPr>
          <w:rFonts w:ascii="Arial" w:hAnsi="Arial" w:cs="Arial"/>
          <w:sz w:val="20"/>
          <w:szCs w:val="20"/>
        </w:rPr>
        <w:t xml:space="preserve"> Требований, утв. Приказом Минстроя России от 28.01.2019 N 44/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пр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).</w:t>
      </w:r>
    </w:p>
    <w:p w:rsidR="00990366" w:rsidRDefault="00990366" w:rsidP="00990366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протоколе общего собрания следует указать наименование документа, дату и номер протокола, дату, место проведения общего собрания, заголовок к содержательной части протокола, содержательную часть протокола (в частности, повестку дня, правомочность общего собрания (наличие или отсутствие кворума), количество голосов по каждому вопросу), информацию о месте (адресе) хранения протоколов. Если содержательная часть протокола содержит указание на наличие предложений, к протоколу прилагаются перечисленные в ней документы. По общему правилу протокол подписывают председатель, секретарь собрания и лица, проводившие подсчет голосов (</w:t>
      </w:r>
      <w:hyperlink r:id="rId56" w:history="1">
        <w:r>
          <w:rPr>
            <w:rFonts w:ascii="Arial" w:hAnsi="Arial" w:cs="Arial"/>
            <w:color w:val="0000FF"/>
            <w:sz w:val="20"/>
            <w:szCs w:val="20"/>
          </w:rPr>
          <w:t>п. 4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57" w:history="1">
        <w:r>
          <w:rPr>
            <w:rFonts w:ascii="Arial" w:hAnsi="Arial" w:cs="Arial"/>
            <w:color w:val="0000FF"/>
            <w:sz w:val="20"/>
            <w:szCs w:val="20"/>
          </w:rPr>
          <w:t>Разд. II</w:t>
        </w:r>
      </w:hyperlink>
      <w:r>
        <w:rPr>
          <w:rFonts w:ascii="Arial" w:hAnsi="Arial" w:cs="Arial"/>
          <w:sz w:val="20"/>
          <w:szCs w:val="20"/>
        </w:rPr>
        <w:t xml:space="preserve"> Требований N 44/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пр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).</w:t>
      </w:r>
    </w:p>
    <w:p w:rsidR="00990366" w:rsidRDefault="00990366" w:rsidP="00990366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Лицо, по инициативе которого было созвано общее собрание, обязательно должно представить подлинники решений и протокола общего собрания собственников помещений в управляющую организацию, правление ТСЖ, ЖК, ЖСК, иной специализированный потребительский кооператив, при непосредственном способе управления МКД - в орган жилищного надзора, а в случае необходимости в </w:t>
      </w:r>
      <w:proofErr w:type="spellStart"/>
      <w:r>
        <w:rPr>
          <w:rFonts w:ascii="Arial" w:hAnsi="Arial" w:cs="Arial"/>
          <w:sz w:val="20"/>
          <w:szCs w:val="20"/>
        </w:rPr>
        <w:t>ресурсоснабжающую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организацию, региональному оператору по обращению с твердыми коммунальными отходами - копии решений и протокол собрания не</w:t>
      </w:r>
      <w:proofErr w:type="gramEnd"/>
      <w:r>
        <w:rPr>
          <w:rFonts w:ascii="Arial" w:hAnsi="Arial" w:cs="Arial"/>
          <w:sz w:val="20"/>
          <w:szCs w:val="20"/>
        </w:rPr>
        <w:t xml:space="preserve"> позднее чем через 10 календарных дней после проведения (окончания) общего собрания (</w:t>
      </w:r>
      <w:hyperlink r:id="rId58" w:history="1">
        <w:r>
          <w:rPr>
            <w:rFonts w:ascii="Arial" w:hAnsi="Arial" w:cs="Arial"/>
            <w:color w:val="0000FF"/>
            <w:sz w:val="20"/>
            <w:szCs w:val="20"/>
          </w:rPr>
          <w:t>ч. 1 ст. 46</w:t>
        </w:r>
      </w:hyperlink>
      <w:r>
        <w:rPr>
          <w:rFonts w:ascii="Arial" w:hAnsi="Arial" w:cs="Arial"/>
          <w:sz w:val="20"/>
          <w:szCs w:val="20"/>
        </w:rPr>
        <w:t xml:space="preserve"> ЖК РФ; </w:t>
      </w:r>
      <w:hyperlink r:id="rId59" w:history="1">
        <w:r>
          <w:rPr>
            <w:rFonts w:ascii="Arial" w:hAnsi="Arial" w:cs="Arial"/>
            <w:color w:val="0000FF"/>
            <w:sz w:val="20"/>
            <w:szCs w:val="20"/>
          </w:rPr>
          <w:t>п. 4</w:t>
        </w:r>
      </w:hyperlink>
      <w:r>
        <w:rPr>
          <w:rFonts w:ascii="Arial" w:hAnsi="Arial" w:cs="Arial"/>
          <w:sz w:val="20"/>
          <w:szCs w:val="20"/>
        </w:rPr>
        <w:t xml:space="preserve"> Порядка, утв. Приказом Минстроя России N 44/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пр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).</w:t>
      </w:r>
    </w:p>
    <w:p w:rsidR="00990366" w:rsidRDefault="00990366" w:rsidP="009903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0366" w:rsidRDefault="00990366" w:rsidP="0099036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Обратите внимание!</w:t>
      </w:r>
      <w:r>
        <w:rPr>
          <w:rFonts w:ascii="Arial" w:hAnsi="Arial" w:cs="Arial"/>
          <w:sz w:val="20"/>
          <w:szCs w:val="20"/>
        </w:rPr>
        <w:t xml:space="preserve"> В целях предупреждения распространения </w:t>
      </w:r>
      <w:proofErr w:type="spellStart"/>
      <w:r>
        <w:rPr>
          <w:rFonts w:ascii="Arial" w:hAnsi="Arial" w:cs="Arial"/>
          <w:sz w:val="20"/>
          <w:szCs w:val="20"/>
        </w:rPr>
        <w:t>коронавирусной</w:t>
      </w:r>
      <w:proofErr w:type="spellEnd"/>
      <w:r>
        <w:rPr>
          <w:rFonts w:ascii="Arial" w:hAnsi="Arial" w:cs="Arial"/>
          <w:sz w:val="20"/>
          <w:szCs w:val="20"/>
        </w:rPr>
        <w:t xml:space="preserve"> инфекции (COVID-19) сроки направления подлинников решений и протокола могут быть продлены до снятия соответствующих ограничений в субъекте РФ (</w:t>
      </w:r>
      <w:hyperlink r:id="rId60" w:history="1">
        <w:r>
          <w:rPr>
            <w:rFonts w:ascii="Arial" w:hAnsi="Arial" w:cs="Arial"/>
            <w:color w:val="0000FF"/>
            <w:sz w:val="20"/>
            <w:szCs w:val="20"/>
          </w:rPr>
          <w:t>Письмо</w:t>
        </w:r>
      </w:hyperlink>
      <w:r>
        <w:rPr>
          <w:rFonts w:ascii="Arial" w:hAnsi="Arial" w:cs="Arial"/>
          <w:sz w:val="20"/>
          <w:szCs w:val="20"/>
        </w:rPr>
        <w:t xml:space="preserve"> Минстроя России от 07.04.2020 N 10966-ОГ/04).</w:t>
      </w:r>
    </w:p>
    <w:p w:rsidR="00990366" w:rsidRDefault="00990366" w:rsidP="009903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0366" w:rsidRDefault="00990366" w:rsidP="009903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proofErr w:type="gramStart"/>
      <w:r>
        <w:rPr>
          <w:rFonts w:ascii="Arial" w:hAnsi="Arial" w:cs="Arial"/>
          <w:sz w:val="20"/>
          <w:szCs w:val="20"/>
        </w:rPr>
        <w:t>г</w:t>
      </w:r>
      <w:proofErr w:type="gramEnd"/>
      <w:r>
        <w:rPr>
          <w:rFonts w:ascii="Arial" w:hAnsi="Arial" w:cs="Arial"/>
          <w:sz w:val="20"/>
          <w:szCs w:val="20"/>
        </w:rPr>
        <w:t xml:space="preserve">. Москве органом государственного жилищного надзора является </w:t>
      </w:r>
      <w:proofErr w:type="spellStart"/>
      <w:r>
        <w:rPr>
          <w:rFonts w:ascii="Arial" w:hAnsi="Arial" w:cs="Arial"/>
          <w:sz w:val="20"/>
          <w:szCs w:val="20"/>
        </w:rPr>
        <w:t>Мосжилинспекция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hyperlink r:id="rId61" w:history="1">
        <w:r>
          <w:rPr>
            <w:rFonts w:ascii="Arial" w:hAnsi="Arial" w:cs="Arial"/>
            <w:color w:val="0000FF"/>
            <w:sz w:val="20"/>
            <w:szCs w:val="20"/>
          </w:rPr>
          <w:t>п. 1</w:t>
        </w:r>
      </w:hyperlink>
      <w:r>
        <w:rPr>
          <w:rFonts w:ascii="Arial" w:hAnsi="Arial" w:cs="Arial"/>
          <w:sz w:val="20"/>
          <w:szCs w:val="20"/>
        </w:rPr>
        <w:t xml:space="preserve"> Положения, утв. Постановлением Правительства Москвы от 26.07.2011 N 336-ПП).</w:t>
      </w:r>
    </w:p>
    <w:p w:rsidR="00990366" w:rsidRDefault="00990366" w:rsidP="00990366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доме, содержащих решения по аналогичным вопросам повестки дня, обязан провести внеплановую проверку в целях установления факта соблюдения требований законодательства при организации, проведении и оформлении результатов такого собрания (</w:t>
      </w:r>
      <w:hyperlink r:id="rId62" w:history="1">
        <w:r>
          <w:rPr>
            <w:rFonts w:ascii="Arial" w:hAnsi="Arial" w:cs="Arial"/>
            <w:color w:val="0000FF"/>
            <w:sz w:val="20"/>
            <w:szCs w:val="20"/>
          </w:rPr>
          <w:t>ч. 1.1 ст. 46</w:t>
        </w:r>
      </w:hyperlink>
      <w:r>
        <w:rPr>
          <w:rFonts w:ascii="Arial" w:hAnsi="Arial" w:cs="Arial"/>
          <w:sz w:val="20"/>
          <w:szCs w:val="20"/>
        </w:rPr>
        <w:t xml:space="preserve"> ЖК РФ).</w:t>
      </w:r>
      <w:proofErr w:type="gramEnd"/>
    </w:p>
    <w:p w:rsidR="00990366" w:rsidRDefault="00990366" w:rsidP="00990366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0366" w:rsidRDefault="00990366" w:rsidP="00990366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Шаг 6. Сообщите об итогах голосования и принятых решениях всем собственникам</w:t>
      </w:r>
    </w:p>
    <w:p w:rsidR="00990366" w:rsidRDefault="00990366" w:rsidP="00990366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Итоги голосования и принятые на общем собрании решения доводятся до сведения собственников помещений в доме инициатором проведения собрания не позднее чем через 10 дней со дня принятия этих решений. Сообщение размещается в помещении дома, определенном решением общего собрания собственников и доступном для всех собственников (</w:t>
      </w:r>
      <w:hyperlink r:id="rId63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ч</w:t>
        </w:r>
        <w:proofErr w:type="gramEnd"/>
        <w:r>
          <w:rPr>
            <w:rFonts w:ascii="Arial" w:hAnsi="Arial" w:cs="Arial"/>
            <w:color w:val="0000FF"/>
            <w:sz w:val="20"/>
            <w:szCs w:val="20"/>
          </w:rPr>
          <w:t>. 3 ст. 46</w:t>
        </w:r>
      </w:hyperlink>
      <w:r>
        <w:rPr>
          <w:rFonts w:ascii="Arial" w:hAnsi="Arial" w:cs="Arial"/>
          <w:sz w:val="20"/>
          <w:szCs w:val="20"/>
        </w:rPr>
        <w:t xml:space="preserve"> ЖК РФ).</w:t>
      </w:r>
    </w:p>
    <w:p w:rsidR="00990366" w:rsidRDefault="00990366" w:rsidP="00990366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Решения общего собрания в форме заочного голосования, проведенного с использованием информационной системы, автоматически формируются в форме протокола и размещаются в данной системе в течение часа после окончания голосования (</w:t>
      </w:r>
      <w:hyperlink r:id="rId64" w:history="1">
        <w:r>
          <w:rPr>
            <w:rFonts w:ascii="Arial" w:hAnsi="Arial" w:cs="Arial"/>
            <w:color w:val="0000FF"/>
            <w:sz w:val="20"/>
            <w:szCs w:val="20"/>
          </w:rPr>
          <w:t>п. 3.25</w:t>
        </w:r>
      </w:hyperlink>
      <w:r>
        <w:rPr>
          <w:rFonts w:ascii="Arial" w:hAnsi="Arial" w:cs="Arial"/>
          <w:sz w:val="20"/>
          <w:szCs w:val="20"/>
        </w:rPr>
        <w:t xml:space="preserve"> Порядка N 115-ПП).</w:t>
      </w:r>
    </w:p>
    <w:p w:rsidR="00990366" w:rsidRDefault="00990366" w:rsidP="009903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0366" w:rsidRDefault="00990366" w:rsidP="0099036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Обратите внимание!</w:t>
      </w:r>
      <w:r>
        <w:rPr>
          <w:rFonts w:ascii="Arial" w:hAnsi="Arial" w:cs="Arial"/>
          <w:sz w:val="20"/>
          <w:szCs w:val="20"/>
        </w:rPr>
        <w:t xml:space="preserve"> Решение общего собрания собственников, принятое в установленном порядке, по вопросам, отнесенным к компетенции такого собрания, является обязательным для всех собственников помещений в многоквартирном доме, в том числе для тех, которые не участвовали в голосовании (</w:t>
      </w:r>
      <w:hyperlink r:id="rId65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ч</w:t>
        </w:r>
        <w:proofErr w:type="gramEnd"/>
        <w:r>
          <w:rPr>
            <w:rFonts w:ascii="Arial" w:hAnsi="Arial" w:cs="Arial"/>
            <w:color w:val="0000FF"/>
            <w:sz w:val="20"/>
            <w:szCs w:val="20"/>
          </w:rPr>
          <w:t>. 5 ст. 46</w:t>
        </w:r>
      </w:hyperlink>
      <w:r>
        <w:rPr>
          <w:rFonts w:ascii="Arial" w:hAnsi="Arial" w:cs="Arial"/>
          <w:sz w:val="20"/>
          <w:szCs w:val="20"/>
        </w:rPr>
        <w:t xml:space="preserve"> ЖК РФ).</w:t>
      </w:r>
    </w:p>
    <w:p w:rsidR="00990366" w:rsidRDefault="00990366" w:rsidP="00990366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0366" w:rsidRDefault="00990366" w:rsidP="00990366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Шаг 7. Обжалуйте решение общего собрания</w:t>
      </w:r>
    </w:p>
    <w:p w:rsidR="00990366" w:rsidRDefault="00990366" w:rsidP="00990366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Собственник, не принимавший участия в голосовании или голосовавший против принятия решения, считающий, что этим решением нарушены его права и законные интересы, вправе обжаловать в суд решение, принятое с нарушением требований ЖК РФ, в течение шести месяцев со дня, когда он узнал или должен был узнать о принятом решении.</w:t>
      </w:r>
      <w:proofErr w:type="gramEnd"/>
      <w:r>
        <w:rPr>
          <w:rFonts w:ascii="Arial" w:hAnsi="Arial" w:cs="Arial"/>
          <w:sz w:val="20"/>
          <w:szCs w:val="20"/>
        </w:rPr>
        <w:t xml:space="preserve"> Суд с учетом всех обстоятельств дела вправе оставить в силе обжалуемое решение, если голосование указанного собственника не могло повлиять на результаты </w:t>
      </w:r>
      <w:r>
        <w:rPr>
          <w:rFonts w:ascii="Arial" w:hAnsi="Arial" w:cs="Arial"/>
          <w:sz w:val="20"/>
          <w:szCs w:val="20"/>
        </w:rPr>
        <w:lastRenderedPageBreak/>
        <w:t>голосования, допущенные нарушения не являются существенными и принятое решение не повлекло за собой причинение убытков собственнику (</w:t>
      </w:r>
      <w:hyperlink r:id="rId66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ч</w:t>
        </w:r>
        <w:proofErr w:type="gramEnd"/>
        <w:r>
          <w:rPr>
            <w:rFonts w:ascii="Arial" w:hAnsi="Arial" w:cs="Arial"/>
            <w:color w:val="0000FF"/>
            <w:sz w:val="20"/>
            <w:szCs w:val="20"/>
          </w:rPr>
          <w:t>. 6 ст. 46</w:t>
        </w:r>
      </w:hyperlink>
      <w:r>
        <w:rPr>
          <w:rFonts w:ascii="Arial" w:hAnsi="Arial" w:cs="Arial"/>
          <w:sz w:val="20"/>
          <w:szCs w:val="20"/>
        </w:rPr>
        <w:t xml:space="preserve"> ЖК РФ).</w:t>
      </w:r>
    </w:p>
    <w:p w:rsidR="001A784F" w:rsidRDefault="001A784F"/>
    <w:sectPr w:rsidR="001A784F" w:rsidSect="0067223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366"/>
    <w:rsid w:val="001A784F"/>
    <w:rsid w:val="00990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1C162530F6CAE9EE4B9BE2023D639245508DE78B3E81A141548B4453DB2CA1A2AC2DDB76A59E4616573F7506BDC39364180EB900F9C198FL8f8O" TargetMode="External"/><Relationship Id="rId18" Type="http://schemas.openxmlformats.org/officeDocument/2006/relationships/hyperlink" Target="consultantplus://offline/ref=D1C162530F6CAE9EE4B9BE2023D639245508D573B2E31A141548B4453DB2CA1A2AC2DDB76A58E1656B73F7506BDC39364180EB900F9C198FL8f8O" TargetMode="External"/><Relationship Id="rId26" Type="http://schemas.openxmlformats.org/officeDocument/2006/relationships/hyperlink" Target="consultantplus://offline/ref=D1C162530F6CAE9EE4B9A13620BA6C775B0CDE75B3EF17491F40ED493FB5C5453DC594BB6B58E0666971A8557ECD613B439CF59918801B8D8ALBfEO" TargetMode="External"/><Relationship Id="rId39" Type="http://schemas.openxmlformats.org/officeDocument/2006/relationships/hyperlink" Target="consultantplus://offline/ref=D1C162530F6CAE9EE4B9BE2023D639245508DE78B3E81A141548B4453DB2CA1A2AC2DDB76A59E4616873F7506BDC39364180EB900F9C198FL8f8O" TargetMode="External"/><Relationship Id="rId21" Type="http://schemas.openxmlformats.org/officeDocument/2006/relationships/hyperlink" Target="consultantplus://offline/ref=D1C162530F6CAE9EE4B9BE2023D639245508DE78B3E81A141548B4453DB2CA1A2AC2DDB76A59E4616F73F7506BDC39364180EB900F9C198FL8f8O" TargetMode="External"/><Relationship Id="rId34" Type="http://schemas.openxmlformats.org/officeDocument/2006/relationships/hyperlink" Target="consultantplus://offline/ref=D1C162530F6CAE9EE4B9BE2023D639245508DE78B3E81A141548B4453DB2CA1A2AC2DDB76A58E3646B73F7506BDC39364180EB900F9C198FL8f8O" TargetMode="External"/><Relationship Id="rId42" Type="http://schemas.openxmlformats.org/officeDocument/2006/relationships/hyperlink" Target="consultantplus://offline/ref=D1C162530F6CAE9EE4B9BE2023D639245508DE78B3E81A141548B4453DB2CA1A2AC2DDB76A59E6676973F7506BDC39364180EB900F9C198FL8f8O" TargetMode="External"/><Relationship Id="rId47" Type="http://schemas.openxmlformats.org/officeDocument/2006/relationships/hyperlink" Target="consultantplus://offline/ref=D1C162530F6CAE9EE4B9BE2023D639245508DE78B3E81A141548B4453DB2CA1A2AC2DDB76A59E4606E73F7506BDC39364180EB900F9C198FL8f8O" TargetMode="External"/><Relationship Id="rId50" Type="http://schemas.openxmlformats.org/officeDocument/2006/relationships/hyperlink" Target="consultantplus://offline/ref=D1C162530F6CAE9EE4B9BE2023D639245508DE78B3E81A141548B4453DB2CA1A2AC2DDBE625AEB323D3CF60C2F8B2A364A80E99913L9fEO" TargetMode="External"/><Relationship Id="rId55" Type="http://schemas.openxmlformats.org/officeDocument/2006/relationships/hyperlink" Target="consultantplus://offline/ref=D1C162530F6CAE9EE4B9BE2023D63924550CDE77BEEC1A141548B4453DB2CA1A2AC2DDB76A58E0676A73F7506BDC39364180EB900F9C198FL8f8O" TargetMode="External"/><Relationship Id="rId63" Type="http://schemas.openxmlformats.org/officeDocument/2006/relationships/hyperlink" Target="consultantplus://offline/ref=D1C162530F6CAE9EE4B9BE2023D639245508DE78B3E81A141548B4453DB2CA1A2AC2DDB76A59E4616973F7506BDC39364180EB900F9C198FL8f8O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D1C162530F6CAE9EE4B9BE2023D639245508DE78B3E81A141548B4453DB2CA1A2AC2DDB76A59E4606873F7506BDC39364180EB900F9C198FL8f8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1C162530F6CAE9EE4B9BE2023D639245508D077BEE31A141548B4453DB2CA1A38C285BB6A5AFE666566A1012DL8f9O" TargetMode="External"/><Relationship Id="rId29" Type="http://schemas.openxmlformats.org/officeDocument/2006/relationships/hyperlink" Target="consultantplus://offline/ref=D1C162530F6CAE9EE4B9BE2023D639245508DE78B3E81A141548B4453DB2CA1A2AC2DDB76A58E3676573F7506BDC39364180EB900F9C198FL8f8O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C162530F6CAE9EE4B9BE2023D639245508DE78B3E81A141548B4453DB2CA1A2AC2DDB0635DEB323D3CF60C2F8B2A364A80E99913L9fEO" TargetMode="External"/><Relationship Id="rId11" Type="http://schemas.openxmlformats.org/officeDocument/2006/relationships/hyperlink" Target="consultantplus://offline/ref=D1C162530F6CAE9EE4B9A13620BA6C775B0CDF73B2EC11491F40ED493FB5C5453DC594BB6B58E0666F78A8557ECD613B439CF59918801B8D8ALBfEO" TargetMode="External"/><Relationship Id="rId24" Type="http://schemas.openxmlformats.org/officeDocument/2006/relationships/hyperlink" Target="consultantplus://offline/ref=D1C162530F6CAE9EE4B9BE2023D639245508DE78B3E81A141548B4453DB2CA1A2AC2DDB76A59E4616C73F7506BDC39364180EB900F9C198FL8f8O" TargetMode="External"/><Relationship Id="rId32" Type="http://schemas.openxmlformats.org/officeDocument/2006/relationships/hyperlink" Target="consultantplus://offline/ref=D1C162530F6CAE9EE4B9BE2023D639245508DE78B3E81A141548B4453DB2CA1A2AC2DDB76A58E3626F73F7506BDC39364180EB900F9C198FL8f8O" TargetMode="External"/><Relationship Id="rId37" Type="http://schemas.openxmlformats.org/officeDocument/2006/relationships/hyperlink" Target="consultantplus://offline/ref=D1C162530F6CAE9EE4B9A13620BA6C775B0CDE75B3EF17491F40ED493FB5C5453DC594BB6B58E0666B70A8557ECD613B439CF59918801B8D8ALBfEO" TargetMode="External"/><Relationship Id="rId40" Type="http://schemas.openxmlformats.org/officeDocument/2006/relationships/hyperlink" Target="consultantplus://offline/ref=D1C162530F6CAE9EE4B9BE2023D639245508DE78B3E81A141548B4453DB2CA1A2AC2DDBE625BEB323D3CF60C2F8B2A364A80E99913L9fEO" TargetMode="External"/><Relationship Id="rId45" Type="http://schemas.openxmlformats.org/officeDocument/2006/relationships/hyperlink" Target="consultantplus://offline/ref=D1C162530F6CAE9EE4B9BE2023D639245508DE78B3E81A141548B4453DB2CA1A2AC2DDB36353B437282DAE012D97343F5D9CEB9BL1f1O" TargetMode="External"/><Relationship Id="rId53" Type="http://schemas.openxmlformats.org/officeDocument/2006/relationships/hyperlink" Target="consultantplus://offline/ref=D1C162530F6CAE9EE4B9BE2023D639245405D675B6E81A141548B4453DB2CA1A2AC2DDB76A58E0646D73F7506BDC39364180EB900F9C198FL8f8O" TargetMode="External"/><Relationship Id="rId58" Type="http://schemas.openxmlformats.org/officeDocument/2006/relationships/hyperlink" Target="consultantplus://offline/ref=D1C162530F6CAE9EE4B9BE2023D639245508DE78B3E81A141548B4453DB2CA1A2AC2DDB76A59E4616873F7506BDC39364180EB900F9C198FL8f8O" TargetMode="External"/><Relationship Id="rId66" Type="http://schemas.openxmlformats.org/officeDocument/2006/relationships/hyperlink" Target="consultantplus://offline/ref=D1C162530F6CAE9EE4B9BE2023D639245508DE78B3E81A141548B4453DB2CA1A2AC2DDB76A58E3656D73F7506BDC39364180EB900F9C198FL8f8O" TargetMode="External"/><Relationship Id="rId5" Type="http://schemas.openxmlformats.org/officeDocument/2006/relationships/hyperlink" Target="consultantplus://offline/ref=D1C162530F6CAE9EE4B9BE2023D639245508DE78B3E81A141548B4453DB2CA1A2AC2DDB76A59E4636573F7506BDC39364180EB900F9C198FL8f8O" TargetMode="External"/><Relationship Id="rId15" Type="http://schemas.openxmlformats.org/officeDocument/2006/relationships/hyperlink" Target="consultantplus://offline/ref=D1C162530F6CAE9EE4B9BE2023D639245508DE78B3E81A141548B4453DB2CA1A2AC2DDB0635DEB323D3CF60C2F8B2A364A80E99913L9fEO" TargetMode="External"/><Relationship Id="rId23" Type="http://schemas.openxmlformats.org/officeDocument/2006/relationships/hyperlink" Target="consultantplus://offline/ref=D1C162530F6CAE9EE4B9BE2023D639245508DE78B3E81A141548B4453DB2CA1A2AC2DDBF685FEB323D3CF60C2F8B2A364A80E99913L9fEO" TargetMode="External"/><Relationship Id="rId28" Type="http://schemas.openxmlformats.org/officeDocument/2006/relationships/hyperlink" Target="consultantplus://offline/ref=D1C162530F6CAE9EE4B9BE2023D639245508DE78B3E81A141548B4453DB2CA1A2AC2DDBF6850EB323D3CF60C2F8B2A364A80E99913L9fEO" TargetMode="External"/><Relationship Id="rId36" Type="http://schemas.openxmlformats.org/officeDocument/2006/relationships/hyperlink" Target="consultantplus://offline/ref=D1C162530F6CAE9EE4B9A13620BA6C775B0CDE75B3EF17491F40ED493FB5C5453DC594BB6B58E0666B7FA8557ECD613B439CF59918801B8D8ALBfEO" TargetMode="External"/><Relationship Id="rId49" Type="http://schemas.openxmlformats.org/officeDocument/2006/relationships/hyperlink" Target="consultantplus://offline/ref=D1C162530F6CAE9EE4B9BE2023D639245508DE78B3E81A141548B4453DB2CA1A2AC2DDB16E59EB323D3CF60C2F8B2A364A80E99913L9fEO" TargetMode="External"/><Relationship Id="rId57" Type="http://schemas.openxmlformats.org/officeDocument/2006/relationships/hyperlink" Target="consultantplus://offline/ref=D1C162530F6CAE9EE4B9BE2023D63924550CDE77BEEC1A141548B4453DB2CA1A2AC2DDB76A58E0646B73F7506BDC39364180EB900F9C198FL8f8O" TargetMode="External"/><Relationship Id="rId61" Type="http://schemas.openxmlformats.org/officeDocument/2006/relationships/hyperlink" Target="consultantplus://offline/ref=D1C162530F6CAE9EE4B9A13620BA6C775B0FD673B5ED19491F40ED493FB5C5453DC594BB6B58E067657FA8557ECD613B439CF59918801B8D8ALBfEO" TargetMode="External"/><Relationship Id="rId10" Type="http://schemas.openxmlformats.org/officeDocument/2006/relationships/hyperlink" Target="consultantplus://offline/ref=D1C162530F6CAE9EE4B9A13620BA6C775B0CDF73B2EC11491F40ED493FB5C5453DC594BB6B58E0666E7EA8557ECD613B439CF59918801B8D8ALBfEO" TargetMode="External"/><Relationship Id="rId19" Type="http://schemas.openxmlformats.org/officeDocument/2006/relationships/hyperlink" Target="consultantplus://offline/ref=D1C162530F6CAE9EE4B9BE2023D639245508DE78B3E81A141548B4453DB2CA1A2AC2DDB76A58E3676A73F7506BDC39364180EB900F9C198FL8f8O" TargetMode="External"/><Relationship Id="rId31" Type="http://schemas.openxmlformats.org/officeDocument/2006/relationships/hyperlink" Target="consultantplus://offline/ref=D1C162530F6CAE9EE4B9BE2023D639245508DE78B3E81A141548B4453DB2CA1A2AC2DDBF6850EB323D3CF60C2F8B2A364A80E99913L9fEO" TargetMode="External"/><Relationship Id="rId44" Type="http://schemas.openxmlformats.org/officeDocument/2006/relationships/hyperlink" Target="consultantplus://offline/ref=D1C162530F6CAE9EE4B9BE2023D639245508DE78B3E81A141548B4453DB2CA1A2AC2DDBE6A58EB323D3CF60C2F8B2A364A80E99913L9fEO" TargetMode="External"/><Relationship Id="rId52" Type="http://schemas.openxmlformats.org/officeDocument/2006/relationships/hyperlink" Target="consultantplus://offline/ref=D1C162530F6CAE9EE4B9BE2023D639245508DE78B3E81A141548B4453DB2CA1A2AC2DDB76A59E46E6D73F7506BDC39364180EB900F9C198FL8f8O" TargetMode="External"/><Relationship Id="rId60" Type="http://schemas.openxmlformats.org/officeDocument/2006/relationships/hyperlink" Target="consultantplus://offline/ref=D1C162530F6CAE9EE4B9BE2023D639245508D673B2EA1A141548B4453DB2CA1A2AC2DDB76A58E0666A73F7506BDC39364180EB900F9C198FL8f8O" TargetMode="External"/><Relationship Id="rId65" Type="http://schemas.openxmlformats.org/officeDocument/2006/relationships/hyperlink" Target="consultantplus://offline/ref=D1C162530F6CAE9EE4B9BE2023D639245508DE78B3E81A141548B4453DB2CA1A2AC2DDB76A58E3656C73F7506BDC39364180EB900F9C198FL8f8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C162530F6CAE9EE4B9BE2023D639245508DE78B3E81A141548B4453DB2CA1A2AC2DDB76A59E2606A73F7506BDC39364180EB900F9C198FL8f8O" TargetMode="External"/><Relationship Id="rId14" Type="http://schemas.openxmlformats.org/officeDocument/2006/relationships/hyperlink" Target="consultantplus://offline/ref=D1C162530F6CAE9EE4B9BE2023D639245508DE78B3E81A141548B4453DB2CA1A2AC2DDB76A58E3676B73F7506BDC39364180EB900F9C198FL8f8O" TargetMode="External"/><Relationship Id="rId22" Type="http://schemas.openxmlformats.org/officeDocument/2006/relationships/hyperlink" Target="consultantplus://offline/ref=D1C162530F6CAE9EE4B9BE2023D639245508DE78B3E81A141548B4453DB2CA1A2AC2DDB76A59E4616E73F7506BDC39364180EB900F9C198FL8f8O" TargetMode="External"/><Relationship Id="rId27" Type="http://schemas.openxmlformats.org/officeDocument/2006/relationships/hyperlink" Target="consultantplus://offline/ref=D1C162530F6CAE9EE4B9A13620BA6C775B0CDE75B3EF17491F40ED493FB5C5453DC594BB6B58E0666A70A8557ECD613B439CF59918801B8D8ALBfEO" TargetMode="External"/><Relationship Id="rId30" Type="http://schemas.openxmlformats.org/officeDocument/2006/relationships/hyperlink" Target="consultantplus://offline/ref=D1C162530F6CAE9EE4B9BE2023D639245508DE78B3E81A141548B4453DB2CA1A2AC2DDBF685FEB323D3CF60C2F8B2A364A80E99913L9fEO" TargetMode="External"/><Relationship Id="rId35" Type="http://schemas.openxmlformats.org/officeDocument/2006/relationships/hyperlink" Target="consultantplus://offline/ref=D1C162530F6CAE9EE4B9BE2023D639245508DE78B3E81A141548B4453DB2CA1A2AC2DDB76A59E4616B73F7506BDC39364180EB900F9C198FL8f8O" TargetMode="External"/><Relationship Id="rId43" Type="http://schemas.openxmlformats.org/officeDocument/2006/relationships/hyperlink" Target="consultantplus://offline/ref=D1C162530F6CAE9EE4B9BE2023D639245508DE78B3E81A141548B4453DB2CA1A2AC2DDB7625DEB323D3CF60C2F8B2A364A80E99913L9fEO" TargetMode="External"/><Relationship Id="rId48" Type="http://schemas.openxmlformats.org/officeDocument/2006/relationships/hyperlink" Target="consultantplus://offline/ref=D1C162530F6CAE9EE4B9BE2023D639245508DE78B3E81A141548B4453DB2CA1A2AC2DDB76A59E4606F73F7506BDC39364180EB900F9C198FL8f8O" TargetMode="External"/><Relationship Id="rId56" Type="http://schemas.openxmlformats.org/officeDocument/2006/relationships/hyperlink" Target="consultantplus://offline/ref=D1C162530F6CAE9EE4B9BE2023D63924550CDE77BEEC1A141548B4453DB2CA1A2AC2DDB76A58E0676473F7506BDC39364180EB900F9C198FL8f8O" TargetMode="External"/><Relationship Id="rId64" Type="http://schemas.openxmlformats.org/officeDocument/2006/relationships/hyperlink" Target="consultantplus://offline/ref=D1C162530F6CAE9EE4B9A13620BA6C775B0CDF73B2EC11491F40ED493FB5C5453DC594BB6B58E0676D7FA8557ECD613B439CF59918801B8D8ALBfEO" TargetMode="External"/><Relationship Id="rId8" Type="http://schemas.openxmlformats.org/officeDocument/2006/relationships/hyperlink" Target="consultantplus://offline/ref=D1C162530F6CAE9EE4B9BE2023D639245508DE78B3E81A141548B4453DB2CA1A2AC2DDB76A59E4616B73F7506BDC39364180EB900F9C198FL8f8O" TargetMode="External"/><Relationship Id="rId51" Type="http://schemas.openxmlformats.org/officeDocument/2006/relationships/hyperlink" Target="consultantplus://offline/ref=D1C162530F6CAE9EE4B9BE2023D639245508DE78B3E81A141548B4453DB2CA1A2AC2DDB76A58E7616C73F7506BDC39364180EB900F9C198FL8f8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1C162530F6CAE9EE4B9A13620BA6C775B0CDE75B3EF17491F40ED493FB5C5453DC594BB6B58E0666F7CA8557ECD613B439CF59918801B8D8ALBfEO" TargetMode="External"/><Relationship Id="rId17" Type="http://schemas.openxmlformats.org/officeDocument/2006/relationships/hyperlink" Target="consultantplus://offline/ref=D1C162530F6CAE9EE4B9BE2023D639245508DE78B3E81A141548B4453DB2CA1A2AC2DDB76A59E4606573F7506BDC39364180EB900F9C198FL8f8O" TargetMode="External"/><Relationship Id="rId25" Type="http://schemas.openxmlformats.org/officeDocument/2006/relationships/hyperlink" Target="consultantplus://offline/ref=D1C162530F6CAE9EE4B9BE2023D639245508DE78B3E81A141548B4453DB2CA1A2AC2DDB76A59E2616973F7506BDC39364180EB900F9C198FL8f8O" TargetMode="External"/><Relationship Id="rId33" Type="http://schemas.openxmlformats.org/officeDocument/2006/relationships/hyperlink" Target="consultantplus://offline/ref=D1C162530F6CAE9EE4B9BE2023D639245405D675B6E81A141548B4453DB2CA1A2AC2DDB76A58E0676D73F7506BDC39364180EB900F9C198FL8f8O" TargetMode="External"/><Relationship Id="rId38" Type="http://schemas.openxmlformats.org/officeDocument/2006/relationships/hyperlink" Target="consultantplus://offline/ref=D1C162530F6CAE9EE4B9BE2023D639245508DE78B3E81A141548B4453DB2CA1A2AC2DDB76A59E4616573F7506BDC39364180EB900F9C198FL8f8O" TargetMode="External"/><Relationship Id="rId46" Type="http://schemas.openxmlformats.org/officeDocument/2006/relationships/hyperlink" Target="consultantplus://offline/ref=D1C162530F6CAE9EE4B9BE2023D639245508DE78B3E81A141548B4453DB2CA1A2AC2DDB06A53B437282DAE012D97343F5D9CEB9BL1f1O" TargetMode="External"/><Relationship Id="rId59" Type="http://schemas.openxmlformats.org/officeDocument/2006/relationships/hyperlink" Target="consultantplus://offline/ref=D1C162530F6CAE9EE4B9BE2023D63924550CDE77BEEC1A141548B4453DB2CA1A2AC2DDB76A58E0616473F7506BDC39364180EB900F9C198FL8f8O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D1C162530F6CAE9EE4B9BE2023D639245508DE78B3E81A141548B4453DB2CA1A2AC2DDB76A58E8606E73F7506BDC39364180EB900F9C198FL8f8O" TargetMode="External"/><Relationship Id="rId41" Type="http://schemas.openxmlformats.org/officeDocument/2006/relationships/hyperlink" Target="consultantplus://offline/ref=D1C162530F6CAE9EE4B9BE2023D639245508DE78B3E81A141548B4453DB2CA1A2AC2DDB7625BEB323D3CF60C2F8B2A364A80E99913L9fEO" TargetMode="External"/><Relationship Id="rId54" Type="http://schemas.openxmlformats.org/officeDocument/2006/relationships/hyperlink" Target="consultantplus://offline/ref=D1C162530F6CAE9EE4B9BE2023D639245508DE78B3E81A141548B4453DB2CA1A2AC2DDB76A59E4616873F7506BDC39364180EB900F9C198FL8f8O" TargetMode="External"/><Relationship Id="rId62" Type="http://schemas.openxmlformats.org/officeDocument/2006/relationships/hyperlink" Target="consultantplus://offline/ref=D1C162530F6CAE9EE4B9BE2023D639245508DE78B3E81A141548B4453DB2CA1A2AC2DDB36F5BEB323D3CF60C2F8B2A364A80E99913L9f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3715</Words>
  <Characters>21181</Characters>
  <Application>Microsoft Office Word</Application>
  <DocSecurity>0</DocSecurity>
  <Lines>176</Lines>
  <Paragraphs>49</Paragraphs>
  <ScaleCrop>false</ScaleCrop>
  <Company/>
  <LinksUpToDate>false</LinksUpToDate>
  <CharactersWithSpaces>24847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1</cp:revision>
  <dcterms:created xsi:type="dcterms:W3CDTF">2020-09-02T14:31:00Z</dcterms:created>
  <dcterms:modified xsi:type="dcterms:W3CDTF">2020-09-02T14:32:00Z</dcterms:modified>
</cp:coreProperties>
</file>