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1E" w:rsidRDefault="00017A1E" w:rsidP="00017A1E">
      <w:pPr>
        <w:pStyle w:val="ac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0426317" r:id="rId5"/>
        </w:object>
      </w:r>
    </w:p>
    <w:p w:rsidR="00017A1E" w:rsidRDefault="00017A1E" w:rsidP="00017A1E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17A1E" w:rsidRDefault="00017A1E" w:rsidP="00017A1E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17A1E" w:rsidRDefault="00017A1E" w:rsidP="00017A1E">
      <w:pPr>
        <w:pStyle w:val="ac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17A1E" w:rsidRDefault="00017A1E" w:rsidP="00017A1E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017A1E" w:rsidRDefault="00017A1E" w:rsidP="00017A1E">
      <w:pPr>
        <w:ind w:right="4597"/>
        <w:jc w:val="both"/>
        <w:rPr>
          <w:b/>
          <w:sz w:val="28"/>
          <w:szCs w:val="28"/>
        </w:rPr>
      </w:pPr>
    </w:p>
    <w:p w:rsidR="00FA5200" w:rsidRDefault="00FA520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766DF" w:rsidRDefault="00426518" w:rsidP="000F199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1990" w:rsidRDefault="000F199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F1990" w:rsidRDefault="000F1990" w:rsidP="00EC6AA4">
      <w:pPr>
        <w:tabs>
          <w:tab w:val="left" w:pos="4680"/>
        </w:tabs>
        <w:ind w:right="4675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марта 2016 года       01-03-26</w:t>
      </w:r>
    </w:p>
    <w:p w:rsidR="000F1990" w:rsidRDefault="000F199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4C4BC5">
        <w:rPr>
          <w:b/>
          <w:sz w:val="28"/>
          <w:szCs w:val="28"/>
        </w:rPr>
        <w:t xml:space="preserve">государственного казенного учреждения </w:t>
      </w:r>
      <w:r w:rsidR="00533B05">
        <w:rPr>
          <w:b/>
          <w:sz w:val="28"/>
          <w:szCs w:val="28"/>
        </w:rPr>
        <w:t xml:space="preserve">города Москвы </w:t>
      </w:r>
      <w:r w:rsidR="00533B05" w:rsidRPr="00533B05">
        <w:rPr>
          <w:b/>
          <w:sz w:val="28"/>
          <w:szCs w:val="28"/>
        </w:rPr>
        <w:t>«</w:t>
      </w:r>
      <w:r w:rsidR="004C4BC5">
        <w:rPr>
          <w:b/>
          <w:sz w:val="28"/>
          <w:szCs w:val="28"/>
        </w:rPr>
        <w:t xml:space="preserve">Инженерная служба </w:t>
      </w:r>
      <w:r w:rsidR="00FA5200">
        <w:rPr>
          <w:b/>
          <w:sz w:val="28"/>
          <w:szCs w:val="28"/>
        </w:rPr>
        <w:t xml:space="preserve">Донского </w:t>
      </w:r>
      <w:r w:rsidR="00533B05" w:rsidRPr="00533B05">
        <w:rPr>
          <w:b/>
          <w:sz w:val="28"/>
          <w:szCs w:val="28"/>
        </w:rPr>
        <w:t>района</w:t>
      </w:r>
      <w:r w:rsidR="005B1579" w:rsidRPr="005B1579">
        <w:rPr>
          <w:rFonts w:eastAsiaTheme="minorHAnsi"/>
          <w:b/>
          <w:sz w:val="28"/>
          <w:szCs w:val="28"/>
          <w:lang w:eastAsia="en-US"/>
        </w:rPr>
        <w:t>»</w:t>
      </w:r>
      <w:r w:rsidR="008313ED">
        <w:rPr>
          <w:b/>
          <w:sz w:val="28"/>
          <w:szCs w:val="28"/>
        </w:rPr>
        <w:t xml:space="preserve">  о работе учреждения в 2015</w:t>
      </w:r>
      <w:r w:rsidR="00533B05" w:rsidRPr="00533B05">
        <w:rPr>
          <w:b/>
          <w:sz w:val="28"/>
          <w:szCs w:val="28"/>
        </w:rPr>
        <w:t xml:space="preserve"> году</w:t>
      </w:r>
    </w:p>
    <w:p w:rsidR="000A5FE8" w:rsidRPr="005648C1" w:rsidRDefault="000A5FE8" w:rsidP="000A5FE8">
      <w:pPr>
        <w:pStyle w:val="a3"/>
        <w:ind w:firstLine="700"/>
        <w:rPr>
          <w:rFonts w:ascii="Calibri" w:hAnsi="Calibri"/>
        </w:rPr>
      </w:pPr>
    </w:p>
    <w:p w:rsidR="00EC6AA4" w:rsidRDefault="00EC6AA4" w:rsidP="00EC6AA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FA5200">
        <w:rPr>
          <w:sz w:val="28"/>
          <w:szCs w:val="28"/>
        </w:rPr>
        <w:t>Заслушав в соответствии с пунктом</w:t>
      </w:r>
      <w:r>
        <w:rPr>
          <w:sz w:val="28"/>
          <w:szCs w:val="28"/>
        </w:rPr>
        <w:t xml:space="preserve"> 3</w:t>
      </w:r>
      <w:r w:rsidRPr="00FA5200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FA5200">
        <w:rPr>
          <w:sz w:val="28"/>
          <w:szCs w:val="28"/>
        </w:rPr>
        <w:t xml:space="preserve"> Москве отдельными полномочиями города Москвы», постановлением Правительства Москвы </w:t>
      </w:r>
      <w:r w:rsidRPr="00FA5200">
        <w:rPr>
          <w:rFonts w:eastAsiaTheme="minorHAnsi"/>
          <w:sz w:val="28"/>
          <w:szCs w:val="28"/>
          <w:lang w:eastAsia="en-US"/>
        </w:rPr>
        <w:t xml:space="preserve">от 10 сентября 2012 года № 474-ПП </w:t>
      </w:r>
      <w:r w:rsidRPr="00621393">
        <w:rPr>
          <w:rFonts w:eastAsiaTheme="minorHAnsi"/>
          <w:sz w:val="28"/>
          <w:szCs w:val="28"/>
          <w:lang w:eastAsia="en-US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Pr="00FA5200">
        <w:rPr>
          <w:rFonts w:eastAsiaTheme="minorHAnsi"/>
          <w:sz w:val="28"/>
          <w:szCs w:val="28"/>
          <w:lang w:eastAsia="en-US"/>
        </w:rPr>
        <w:t>»</w:t>
      </w:r>
      <w:r w:rsidRPr="00FA5200">
        <w:rPr>
          <w:sz w:val="28"/>
          <w:szCs w:val="28"/>
        </w:rPr>
        <w:t xml:space="preserve"> информацию руководителя</w:t>
      </w:r>
      <w:r>
        <w:rPr>
          <w:sz w:val="28"/>
          <w:szCs w:val="28"/>
        </w:rPr>
        <w:t xml:space="preserve"> </w:t>
      </w:r>
      <w:r w:rsidRPr="004C4BC5">
        <w:rPr>
          <w:sz w:val="28"/>
          <w:szCs w:val="28"/>
        </w:rPr>
        <w:t>государственного казенного</w:t>
      </w:r>
      <w:r>
        <w:rPr>
          <w:b/>
          <w:sz w:val="28"/>
          <w:szCs w:val="28"/>
        </w:rPr>
        <w:t xml:space="preserve"> </w:t>
      </w:r>
      <w:r w:rsidRPr="004C4BC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города Москвы </w:t>
      </w:r>
      <w:r w:rsidRPr="004C4BC5">
        <w:rPr>
          <w:sz w:val="28"/>
          <w:szCs w:val="28"/>
        </w:rPr>
        <w:t>«Инженерная служба Донского района</w:t>
      </w:r>
      <w:r w:rsidRPr="004C4BC5">
        <w:rPr>
          <w:rFonts w:eastAsiaTheme="minorHAnsi"/>
          <w:sz w:val="28"/>
          <w:szCs w:val="28"/>
          <w:lang w:eastAsia="en-US"/>
        </w:rPr>
        <w:t>»</w:t>
      </w:r>
      <w:r w:rsidRPr="004C4B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Н.П. </w:t>
      </w:r>
      <w:r w:rsidRPr="00FA5200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 xml:space="preserve">учреждения в 2015 году, </w:t>
      </w:r>
    </w:p>
    <w:p w:rsidR="00EC6AA4" w:rsidRDefault="00EC6AA4" w:rsidP="00EC6AA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EC6AA4" w:rsidRDefault="00EC6AA4" w:rsidP="00EC6AA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Донской </w:t>
      </w:r>
      <w:r w:rsidRPr="00A47F00">
        <w:rPr>
          <w:b/>
          <w:sz w:val="28"/>
          <w:szCs w:val="28"/>
        </w:rPr>
        <w:t>решил:</w:t>
      </w:r>
    </w:p>
    <w:p w:rsidR="00EC6AA4" w:rsidRPr="00CB54EA" w:rsidRDefault="00EC6AA4" w:rsidP="00EC6AA4">
      <w:pPr>
        <w:pStyle w:val="a3"/>
        <w:ind w:left="0" w:firstLine="709"/>
        <w:jc w:val="both"/>
        <w:rPr>
          <w:sz w:val="28"/>
          <w:szCs w:val="28"/>
        </w:rPr>
      </w:pPr>
    </w:p>
    <w:p w:rsidR="00EC6AA4" w:rsidRDefault="00EC6AA4" w:rsidP="00EC6AA4">
      <w:pPr>
        <w:pStyle w:val="a3"/>
        <w:spacing w:after="0"/>
        <w:ind w:left="0" w:firstLine="983"/>
        <w:jc w:val="both"/>
        <w:rPr>
          <w:sz w:val="28"/>
          <w:szCs w:val="28"/>
        </w:rPr>
      </w:pPr>
      <w:r w:rsidRPr="00CB54EA">
        <w:rPr>
          <w:sz w:val="28"/>
          <w:szCs w:val="28"/>
        </w:rPr>
        <w:t>1</w:t>
      </w:r>
      <w:r w:rsidRPr="00F766DF">
        <w:rPr>
          <w:sz w:val="28"/>
          <w:szCs w:val="28"/>
        </w:rPr>
        <w:t xml:space="preserve">. Принять к сведению информацию руководителя </w:t>
      </w:r>
      <w:r w:rsidRPr="004C4BC5">
        <w:rPr>
          <w:sz w:val="28"/>
          <w:szCs w:val="28"/>
        </w:rPr>
        <w:t>государственного казенного</w:t>
      </w:r>
      <w:r>
        <w:rPr>
          <w:b/>
          <w:sz w:val="28"/>
          <w:szCs w:val="28"/>
        </w:rPr>
        <w:t xml:space="preserve"> </w:t>
      </w:r>
      <w:r w:rsidRPr="004C4BC5">
        <w:rPr>
          <w:sz w:val="28"/>
          <w:szCs w:val="28"/>
        </w:rPr>
        <w:t>учреждения города Москвы «Инженерная служба Донского района</w:t>
      </w:r>
      <w:r w:rsidRPr="004C4BC5">
        <w:rPr>
          <w:rFonts w:eastAsiaTheme="minorHAnsi"/>
          <w:sz w:val="28"/>
          <w:szCs w:val="28"/>
          <w:lang w:eastAsia="en-US"/>
        </w:rPr>
        <w:t>»</w:t>
      </w:r>
      <w:r w:rsidRPr="004C4B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Н.П</w:t>
      </w:r>
      <w:r w:rsidRPr="00F766DF">
        <w:rPr>
          <w:sz w:val="28"/>
          <w:szCs w:val="28"/>
        </w:rPr>
        <w:t xml:space="preserve"> о работе учреждения в 201</w:t>
      </w:r>
      <w:r>
        <w:rPr>
          <w:sz w:val="28"/>
          <w:szCs w:val="28"/>
        </w:rPr>
        <w:t>5</w:t>
      </w:r>
      <w:r w:rsidRPr="00F766DF">
        <w:rPr>
          <w:sz w:val="28"/>
          <w:szCs w:val="28"/>
        </w:rPr>
        <w:t xml:space="preserve"> году.</w:t>
      </w:r>
    </w:p>
    <w:p w:rsidR="00EC6AA4" w:rsidRDefault="00EC6AA4" w:rsidP="00EC6AA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Рекомендовать руководителю государственного казенного учреждения города Москвы "Инженерная служба Донского района"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Н.П.:</w:t>
      </w:r>
    </w:p>
    <w:p w:rsidR="00EC6AA4" w:rsidRDefault="00EC6AA4" w:rsidP="00EC6AA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2.1. Активизировать работу по информированию жителей Донского района о деятельности учреждения, а также о создании многофункционального центра предоставления государственных услуг города Москвы в Донском районе.</w:t>
      </w:r>
    </w:p>
    <w:p w:rsidR="00EC6AA4" w:rsidRPr="00C44351" w:rsidRDefault="00EC6AA4" w:rsidP="00EC6A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2</w:t>
      </w:r>
      <w:r w:rsidRPr="00C44351">
        <w:rPr>
          <w:sz w:val="28"/>
          <w:szCs w:val="28"/>
        </w:rPr>
        <w:t>.2.</w:t>
      </w:r>
      <w:r w:rsidRPr="00C44351">
        <w:rPr>
          <w:color w:val="000000"/>
          <w:sz w:val="28"/>
          <w:szCs w:val="28"/>
        </w:rPr>
        <w:t xml:space="preserve"> При планировании работ по благоустройству </w:t>
      </w:r>
      <w:proofErr w:type="spellStart"/>
      <w:r w:rsidRPr="00C44351">
        <w:rPr>
          <w:color w:val="000000"/>
          <w:sz w:val="28"/>
          <w:szCs w:val="28"/>
        </w:rPr>
        <w:t>внутридворовых</w:t>
      </w:r>
      <w:proofErr w:type="spellEnd"/>
      <w:r w:rsidRPr="00C44351">
        <w:rPr>
          <w:color w:val="000000"/>
          <w:sz w:val="28"/>
          <w:szCs w:val="28"/>
        </w:rPr>
        <w:t xml:space="preserve"> территорий за счет дополнительных средств учесть пожелания жителей</w:t>
      </w:r>
      <w:r>
        <w:rPr>
          <w:color w:val="000000"/>
          <w:sz w:val="28"/>
          <w:szCs w:val="28"/>
        </w:rPr>
        <w:t>.</w:t>
      </w:r>
    </w:p>
    <w:p w:rsidR="00EC6AA4" w:rsidRDefault="00EC6AA4" w:rsidP="00EC6AA4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2</w:t>
      </w:r>
      <w:r w:rsidRPr="00C44351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с Советом депутатов муниципального округа Донской своевременно информировать депутатов о проводимых общих собраниях собственников помещений многоквартирных домов.</w:t>
      </w:r>
    </w:p>
    <w:p w:rsidR="00EC6AA4" w:rsidRDefault="00EC6AA4" w:rsidP="00EC6AA4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112D8">
        <w:rPr>
          <w:rFonts w:ascii="Times New Roman" w:hAnsi="Times New Roman" w:cs="Times New Roman"/>
          <w:sz w:val="28"/>
          <w:szCs w:val="28"/>
        </w:rPr>
        <w:t>3. Государственному казенному</w:t>
      </w:r>
      <w:r w:rsidRPr="00811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2D8">
        <w:rPr>
          <w:rFonts w:ascii="Times New Roman" w:hAnsi="Times New Roman" w:cs="Times New Roman"/>
          <w:sz w:val="28"/>
          <w:szCs w:val="28"/>
        </w:rPr>
        <w:t>учреждению города Москвы «Инженерная служба Донского района</w:t>
      </w:r>
      <w:r w:rsidRPr="008112D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2D8">
        <w:rPr>
          <w:rFonts w:ascii="Times New Roman" w:hAnsi="Times New Roman" w:cs="Times New Roman"/>
          <w:sz w:val="28"/>
          <w:szCs w:val="28"/>
        </w:rPr>
        <w:t xml:space="preserve"> выступающему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8112D8">
        <w:rPr>
          <w:rFonts w:ascii="Times New Roman" w:hAnsi="Times New Roman" w:cs="Times New Roman"/>
          <w:sz w:val="28"/>
          <w:szCs w:val="28"/>
        </w:rPr>
        <w:t>государственного заказчика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2D8"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>
        <w:rPr>
          <w:sz w:val="28"/>
          <w:szCs w:val="28"/>
        </w:rPr>
        <w:t xml:space="preserve"> </w:t>
      </w:r>
      <w:r w:rsidRPr="005B6214">
        <w:rPr>
          <w:rFonts w:ascii="Times New Roman" w:hAnsi="Times New Roman" w:cs="Times New Roman"/>
          <w:sz w:val="28"/>
          <w:szCs w:val="28"/>
        </w:rPr>
        <w:t>конкурсную документацию (документацию об аукционах</w:t>
      </w:r>
      <w:r>
        <w:rPr>
          <w:rFonts w:ascii="Times New Roman" w:hAnsi="Times New Roman" w:cs="Times New Roman"/>
          <w:sz w:val="28"/>
          <w:szCs w:val="28"/>
        </w:rPr>
        <w:t xml:space="preserve">), подготовленную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 осуществляется полностью за счет средств бюджета города Москвы в Совет депутатов не позднее чем за 5 дней до ее официального опубликования для ознакомления депутатов. </w:t>
      </w:r>
    </w:p>
    <w:p w:rsidR="00EC6AA4" w:rsidRDefault="00EC6AA4" w:rsidP="00EC6AA4">
      <w:pPr>
        <w:pStyle w:val="a3"/>
        <w:spacing w:after="0"/>
        <w:ind w:left="0" w:firstLine="9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66DF">
        <w:rPr>
          <w:sz w:val="28"/>
          <w:szCs w:val="28"/>
        </w:rPr>
        <w:t>.  Направить настоящее решени</w:t>
      </w:r>
      <w:r>
        <w:rPr>
          <w:sz w:val="28"/>
          <w:szCs w:val="28"/>
        </w:rPr>
        <w:t xml:space="preserve">е </w:t>
      </w:r>
      <w:r w:rsidRPr="00F766DF">
        <w:rPr>
          <w:sz w:val="28"/>
          <w:szCs w:val="28"/>
        </w:rPr>
        <w:t xml:space="preserve">в Департамент территориальных органов исполнительной власти города Москвы,  </w:t>
      </w:r>
      <w:r>
        <w:rPr>
          <w:sz w:val="28"/>
          <w:szCs w:val="28"/>
        </w:rPr>
        <w:t xml:space="preserve">префектуру Южного административного округа города Москвы, </w:t>
      </w:r>
      <w:r w:rsidRPr="00F766DF">
        <w:rPr>
          <w:sz w:val="28"/>
          <w:szCs w:val="28"/>
        </w:rPr>
        <w:t>управу Донского района города Москвы</w:t>
      </w:r>
      <w:r>
        <w:rPr>
          <w:sz w:val="28"/>
          <w:szCs w:val="28"/>
        </w:rPr>
        <w:t>,</w:t>
      </w:r>
      <w:r w:rsidRPr="00D7672F">
        <w:rPr>
          <w:sz w:val="28"/>
          <w:szCs w:val="28"/>
        </w:rPr>
        <w:t xml:space="preserve"> </w:t>
      </w:r>
      <w:r w:rsidRPr="00F766DF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F766DF">
        <w:rPr>
          <w:sz w:val="28"/>
          <w:szCs w:val="28"/>
        </w:rPr>
        <w:t xml:space="preserve"> </w:t>
      </w:r>
      <w:r w:rsidRPr="004C4BC5">
        <w:rPr>
          <w:sz w:val="28"/>
          <w:szCs w:val="28"/>
        </w:rPr>
        <w:t>государственного казенного</w:t>
      </w:r>
      <w:r>
        <w:rPr>
          <w:b/>
          <w:sz w:val="28"/>
          <w:szCs w:val="28"/>
        </w:rPr>
        <w:t xml:space="preserve"> </w:t>
      </w:r>
      <w:r w:rsidRPr="004C4BC5">
        <w:rPr>
          <w:sz w:val="28"/>
          <w:szCs w:val="28"/>
        </w:rPr>
        <w:t>учреждения города Москвы «Инженерная служба Донского района</w:t>
      </w:r>
      <w:r w:rsidRPr="004C4BC5">
        <w:rPr>
          <w:rFonts w:eastAsiaTheme="minorHAnsi"/>
          <w:sz w:val="28"/>
          <w:szCs w:val="28"/>
          <w:lang w:eastAsia="en-US"/>
        </w:rPr>
        <w:t>»</w:t>
      </w:r>
      <w:r w:rsidRPr="004C4B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Н.П в течение 3 дней со дня его принятия.</w:t>
      </w:r>
    </w:p>
    <w:p w:rsidR="00EC6AA4" w:rsidRPr="00F766DF" w:rsidRDefault="00EC6AA4" w:rsidP="00EC6AA4">
      <w:pPr>
        <w:pStyle w:val="a3"/>
        <w:spacing w:after="0"/>
        <w:ind w:left="0" w:firstLine="983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5</w:t>
      </w:r>
      <w:r w:rsidRPr="00F766DF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Донской</w:t>
      </w:r>
      <w:r>
        <w:rPr>
          <w:sz w:val="28"/>
          <w:szCs w:val="28"/>
        </w:rPr>
        <w:t xml:space="preserve"> </w:t>
      </w:r>
      <w:r w:rsidRPr="00F766DF">
        <w:rPr>
          <w:sz w:val="28"/>
          <w:szCs w:val="28"/>
        </w:rPr>
        <w:t xml:space="preserve"> </w:t>
      </w:r>
      <w:hyperlink r:id="rId6" w:history="1">
        <w:r w:rsidRPr="00F766DF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Pr="00F766DF">
        <w:rPr>
          <w:color w:val="0D0D0D" w:themeColor="text1" w:themeTint="F2"/>
          <w:sz w:val="28"/>
          <w:szCs w:val="28"/>
        </w:rPr>
        <w:t>.</w:t>
      </w:r>
    </w:p>
    <w:p w:rsidR="00EC6AA4" w:rsidRPr="00D21744" w:rsidRDefault="00EC6AA4" w:rsidP="00EC6AA4">
      <w:pPr>
        <w:spacing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F766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1714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31714C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председателя Комиссии Совета депутатов по социально-экономическому развитию муниципального округа Донской</w:t>
      </w:r>
      <w:r w:rsidRPr="0031714C">
        <w:rPr>
          <w:sz w:val="28"/>
          <w:szCs w:val="28"/>
        </w:rPr>
        <w:t xml:space="preserve"> </w:t>
      </w:r>
      <w:r w:rsidRPr="00D21744">
        <w:rPr>
          <w:b/>
          <w:sz w:val="28"/>
          <w:szCs w:val="28"/>
        </w:rPr>
        <w:t>Романову И.В.</w:t>
      </w:r>
    </w:p>
    <w:p w:rsidR="00F766DF" w:rsidRDefault="00F766DF" w:rsidP="000803F7">
      <w:pPr>
        <w:rPr>
          <w:b/>
          <w:sz w:val="28"/>
          <w:szCs w:val="28"/>
        </w:rPr>
      </w:pPr>
    </w:p>
    <w:p w:rsidR="000803F7" w:rsidRPr="000803F7" w:rsidRDefault="000803F7" w:rsidP="000803F7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 w:rsidR="00F766DF">
        <w:rPr>
          <w:b/>
          <w:sz w:val="28"/>
          <w:szCs w:val="28"/>
        </w:rPr>
        <w:t xml:space="preserve"> </w:t>
      </w:r>
    </w:p>
    <w:p w:rsidR="000803F7" w:rsidRPr="000803F7" w:rsidRDefault="000803F7" w:rsidP="00F766DF">
      <w:pPr>
        <w:tabs>
          <w:tab w:val="left" w:pos="6735"/>
        </w:tabs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</w:t>
      </w:r>
      <w:r w:rsidR="00F766DF">
        <w:rPr>
          <w:b/>
          <w:sz w:val="28"/>
          <w:szCs w:val="28"/>
        </w:rPr>
        <w:t>Донской</w:t>
      </w:r>
      <w:r w:rsidR="00F766DF">
        <w:rPr>
          <w:b/>
          <w:sz w:val="28"/>
          <w:szCs w:val="28"/>
        </w:rPr>
        <w:tab/>
        <w:t>Т.В.</w:t>
      </w:r>
      <w:r w:rsidR="008313E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Кабанова</w:t>
      </w:r>
    </w:p>
    <w:p w:rsidR="000A5FE8" w:rsidRDefault="000A5FE8">
      <w:pPr>
        <w:rPr>
          <w:b/>
          <w:sz w:val="28"/>
          <w:szCs w:val="28"/>
        </w:rPr>
      </w:pPr>
    </w:p>
    <w:p w:rsidR="00F00D8F" w:rsidRDefault="00F00D8F">
      <w:pPr>
        <w:rPr>
          <w:b/>
          <w:sz w:val="28"/>
          <w:szCs w:val="28"/>
        </w:rPr>
      </w:pPr>
    </w:p>
    <w:p w:rsidR="00F00D8F" w:rsidRPr="000803F7" w:rsidRDefault="00F00D8F">
      <w:pPr>
        <w:rPr>
          <w:b/>
          <w:sz w:val="28"/>
          <w:szCs w:val="28"/>
        </w:rPr>
      </w:pPr>
    </w:p>
    <w:sectPr w:rsidR="00F00D8F" w:rsidRPr="000803F7" w:rsidSect="004C4B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FE8"/>
    <w:rsid w:val="00017A1E"/>
    <w:rsid w:val="000803F7"/>
    <w:rsid w:val="000821F1"/>
    <w:rsid w:val="000A0BA8"/>
    <w:rsid w:val="000A5FE8"/>
    <w:rsid w:val="000F0C04"/>
    <w:rsid w:val="000F1990"/>
    <w:rsid w:val="001508B8"/>
    <w:rsid w:val="001944E6"/>
    <w:rsid w:val="001C2936"/>
    <w:rsid w:val="00292A80"/>
    <w:rsid w:val="00295EF6"/>
    <w:rsid w:val="00297522"/>
    <w:rsid w:val="00303350"/>
    <w:rsid w:val="00332913"/>
    <w:rsid w:val="00357EF6"/>
    <w:rsid w:val="00385681"/>
    <w:rsid w:val="003A586C"/>
    <w:rsid w:val="00426518"/>
    <w:rsid w:val="00455AEA"/>
    <w:rsid w:val="00471B89"/>
    <w:rsid w:val="00496E0D"/>
    <w:rsid w:val="004C4BC5"/>
    <w:rsid w:val="00533B05"/>
    <w:rsid w:val="00580EAC"/>
    <w:rsid w:val="00586CBC"/>
    <w:rsid w:val="005A118D"/>
    <w:rsid w:val="005B1579"/>
    <w:rsid w:val="00621393"/>
    <w:rsid w:val="006A266E"/>
    <w:rsid w:val="0075498B"/>
    <w:rsid w:val="00754FE1"/>
    <w:rsid w:val="007579C0"/>
    <w:rsid w:val="007959CA"/>
    <w:rsid w:val="007E3C75"/>
    <w:rsid w:val="008313ED"/>
    <w:rsid w:val="00831747"/>
    <w:rsid w:val="00845BA1"/>
    <w:rsid w:val="00872F73"/>
    <w:rsid w:val="00926A61"/>
    <w:rsid w:val="0095400B"/>
    <w:rsid w:val="00997725"/>
    <w:rsid w:val="009B7D13"/>
    <w:rsid w:val="00AC6A11"/>
    <w:rsid w:val="00AF269F"/>
    <w:rsid w:val="00B26EE7"/>
    <w:rsid w:val="00B408C7"/>
    <w:rsid w:val="00BF3B26"/>
    <w:rsid w:val="00C44351"/>
    <w:rsid w:val="00CB6C8C"/>
    <w:rsid w:val="00D7672F"/>
    <w:rsid w:val="00D80A18"/>
    <w:rsid w:val="00DB6571"/>
    <w:rsid w:val="00E65ED2"/>
    <w:rsid w:val="00E96CAA"/>
    <w:rsid w:val="00EC6AA4"/>
    <w:rsid w:val="00EF263D"/>
    <w:rsid w:val="00F00D8F"/>
    <w:rsid w:val="00F46F50"/>
    <w:rsid w:val="00F766DF"/>
    <w:rsid w:val="00FA5200"/>
    <w:rsid w:val="00FA7AA4"/>
    <w:rsid w:val="00FB2947"/>
    <w:rsid w:val="00FB3809"/>
    <w:rsid w:val="00FC1AAD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0D8F"/>
    <w:rPr>
      <w:i/>
      <w:iCs/>
    </w:rPr>
  </w:style>
  <w:style w:type="paragraph" w:customStyle="1" w:styleId="1">
    <w:name w:val="Без интервала1"/>
    <w:rsid w:val="00F0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7A1E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017A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2016-03-24T13:11:00Z</cp:lastPrinted>
  <dcterms:created xsi:type="dcterms:W3CDTF">2015-02-25T12:10:00Z</dcterms:created>
  <dcterms:modified xsi:type="dcterms:W3CDTF">2016-03-25T12:52:00Z</dcterms:modified>
</cp:coreProperties>
</file>