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CB" w:rsidRDefault="004121CB" w:rsidP="004121CB">
      <w:pPr>
        <w:pStyle w:val="a6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5404988" r:id="rId5"/>
        </w:object>
      </w:r>
    </w:p>
    <w:p w:rsidR="004121CB" w:rsidRDefault="004121CB" w:rsidP="004121CB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4121CB" w:rsidRDefault="004121CB" w:rsidP="004121CB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4121CB" w:rsidRDefault="004121CB" w:rsidP="004121CB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4121CB" w:rsidRDefault="004121CB" w:rsidP="004121CB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D74F74" w:rsidRDefault="00D74F74" w:rsidP="00D74F74">
      <w:pPr>
        <w:ind w:right="4597"/>
        <w:jc w:val="both"/>
        <w:rPr>
          <w:b/>
          <w:sz w:val="28"/>
          <w:szCs w:val="28"/>
        </w:rPr>
      </w:pPr>
    </w:p>
    <w:p w:rsidR="00D74F74" w:rsidRDefault="00D74F74" w:rsidP="00D74F74">
      <w:pPr>
        <w:ind w:right="4597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января 2016 года     </w:t>
      </w:r>
      <w:r w:rsidR="00412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01-03-01</w:t>
      </w:r>
    </w:p>
    <w:p w:rsidR="00D74F74" w:rsidRDefault="00D74F74" w:rsidP="00D74F74">
      <w:pPr>
        <w:ind w:right="4597"/>
        <w:jc w:val="both"/>
        <w:rPr>
          <w:b/>
          <w:sz w:val="28"/>
          <w:szCs w:val="28"/>
        </w:rPr>
      </w:pPr>
    </w:p>
    <w:p w:rsidR="00D74F74" w:rsidRDefault="00D74F74" w:rsidP="00D74F74">
      <w:pPr>
        <w:ind w:right="45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   руководителя амбулаторно - поликлинического учреждения Городской клинической больницы № 4 о работе учреждения в 2015 году</w:t>
      </w:r>
    </w:p>
    <w:p w:rsidR="00D74F74" w:rsidRDefault="00D74F74" w:rsidP="00D74F74"/>
    <w:p w:rsidR="00D74F74" w:rsidRDefault="00D74F74" w:rsidP="00D7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заслушав информацию руководителя амбулаторно-поликлинического учреждения Городской клиниче</w:t>
      </w:r>
      <w:r w:rsidR="004121CB">
        <w:rPr>
          <w:sz w:val="28"/>
          <w:szCs w:val="28"/>
        </w:rPr>
        <w:t>ской больницы № 4 Нагайцева А.Г</w:t>
      </w:r>
      <w:r>
        <w:rPr>
          <w:sz w:val="28"/>
          <w:szCs w:val="28"/>
        </w:rPr>
        <w:t xml:space="preserve">. о работе учреждения в 2015 году, </w:t>
      </w:r>
    </w:p>
    <w:p w:rsidR="00D74F74" w:rsidRDefault="00D74F74" w:rsidP="00D74F74">
      <w:pPr>
        <w:ind w:firstLine="708"/>
        <w:jc w:val="both"/>
        <w:rPr>
          <w:sz w:val="28"/>
          <w:szCs w:val="28"/>
        </w:rPr>
      </w:pPr>
    </w:p>
    <w:p w:rsidR="00D74F74" w:rsidRDefault="00D74F74" w:rsidP="00D74F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депутатов муниципального округа Донской решил:</w:t>
      </w:r>
    </w:p>
    <w:p w:rsidR="00D74F74" w:rsidRDefault="00D74F74" w:rsidP="00D74F74">
      <w:pPr>
        <w:ind w:firstLine="708"/>
        <w:jc w:val="both"/>
        <w:rPr>
          <w:b/>
          <w:sz w:val="28"/>
          <w:szCs w:val="28"/>
        </w:rPr>
      </w:pPr>
    </w:p>
    <w:p w:rsidR="00D74F74" w:rsidRDefault="00D74F74" w:rsidP="00412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CB">
        <w:rPr>
          <w:sz w:val="28"/>
          <w:szCs w:val="28"/>
        </w:rPr>
        <w:t xml:space="preserve">      1. Принять к сведению информацию руководителя амбулаторно-поликлинического учреждения Городской клинической больницы № 4 Нагайцева А.Г. о работе учреждения в </w:t>
      </w:r>
      <w:r>
        <w:rPr>
          <w:sz w:val="28"/>
          <w:szCs w:val="28"/>
        </w:rPr>
        <w:t>2015 году</w:t>
      </w:r>
      <w:r w:rsidR="004121C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74F74" w:rsidRDefault="00D74F74" w:rsidP="00D7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1CB">
        <w:rPr>
          <w:sz w:val="28"/>
          <w:szCs w:val="28"/>
        </w:rPr>
        <w:t>2</w:t>
      </w:r>
      <w:r>
        <w:rPr>
          <w:sz w:val="28"/>
          <w:szCs w:val="28"/>
        </w:rPr>
        <w:t>.  Направить настоящее решение в Департамент территориальных органов исполнительной власти города Москвы, Департамент здравоохранения города Москвы, руководителю амбулаторно-поликлинического учреждения Городской клиничес</w:t>
      </w:r>
      <w:r w:rsidR="004121CB">
        <w:rPr>
          <w:sz w:val="28"/>
          <w:szCs w:val="28"/>
        </w:rPr>
        <w:t>кой больницы № 4 Нагайцеву А.Г.</w:t>
      </w:r>
      <w:r>
        <w:rPr>
          <w:sz w:val="28"/>
          <w:szCs w:val="28"/>
        </w:rPr>
        <w:t xml:space="preserve"> в течение трех дней со дня его принятия.</w:t>
      </w:r>
    </w:p>
    <w:p w:rsidR="00D74F74" w:rsidRDefault="004121CB" w:rsidP="00D7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74F74">
        <w:rPr>
          <w:sz w:val="28"/>
          <w:szCs w:val="28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Донской   </w:t>
      </w:r>
      <w:hyperlink r:id="rId6" w:history="1">
        <w:r w:rsidR="00D74F74">
          <w:rPr>
            <w:rStyle w:val="a3"/>
            <w:sz w:val="28"/>
            <w:szCs w:val="28"/>
          </w:rPr>
          <w:t>www.mo-donskoy.ru</w:t>
        </w:r>
      </w:hyperlink>
      <w:r w:rsidR="00D74F74">
        <w:rPr>
          <w:sz w:val="28"/>
          <w:szCs w:val="28"/>
        </w:rPr>
        <w:t>.</w:t>
      </w:r>
    </w:p>
    <w:p w:rsidR="00D74F74" w:rsidRPr="00D74F74" w:rsidRDefault="004121CB" w:rsidP="00D7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74F74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D74F74">
        <w:rPr>
          <w:b/>
          <w:sz w:val="28"/>
          <w:szCs w:val="28"/>
        </w:rPr>
        <w:t>Кабанову Т.В.</w:t>
      </w:r>
    </w:p>
    <w:p w:rsidR="004121CB" w:rsidRDefault="004121CB" w:rsidP="00D74F74">
      <w:pPr>
        <w:rPr>
          <w:b/>
          <w:sz w:val="28"/>
          <w:szCs w:val="28"/>
        </w:rPr>
      </w:pPr>
    </w:p>
    <w:p w:rsidR="00D74F74" w:rsidRDefault="00D74F74" w:rsidP="00D74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D74F74" w:rsidRDefault="00D74F74" w:rsidP="00D74F74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p w:rsidR="0012445C" w:rsidRDefault="0012445C"/>
    <w:sectPr w:rsidR="0012445C" w:rsidSect="00D74F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D74F74"/>
    <w:rsid w:val="00000E6C"/>
    <w:rsid w:val="00003713"/>
    <w:rsid w:val="00011EDD"/>
    <w:rsid w:val="00022B14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001D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21C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49D1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4F74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4076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4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22B14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22B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2016-01-27T10:02:00Z</cp:lastPrinted>
  <dcterms:created xsi:type="dcterms:W3CDTF">2016-01-20T10:59:00Z</dcterms:created>
  <dcterms:modified xsi:type="dcterms:W3CDTF">2016-01-27T10:03:00Z</dcterms:modified>
</cp:coreProperties>
</file>