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70" w:rsidRDefault="00387770" w:rsidP="00387770">
      <w:pPr>
        <w:jc w:val="both"/>
        <w:rPr>
          <w:rFonts w:eastAsia="Times New Roman"/>
          <w:b/>
          <w:bCs/>
          <w:sz w:val="28"/>
          <w:szCs w:val="28"/>
        </w:rPr>
      </w:pPr>
    </w:p>
    <w:p w:rsidR="006B68EE" w:rsidRDefault="006B68EE" w:rsidP="006B68EE">
      <w:pPr>
        <w:pStyle w:val="a6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2818755" r:id="rId5"/>
        </w:object>
      </w:r>
    </w:p>
    <w:p w:rsidR="006B68EE" w:rsidRDefault="006B68EE" w:rsidP="006B68EE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6B68EE" w:rsidRDefault="006B68EE" w:rsidP="006B68EE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6B68EE" w:rsidRDefault="006B68EE" w:rsidP="006B68EE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6B68EE" w:rsidRDefault="006B68EE" w:rsidP="006B68EE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6B68EE" w:rsidRDefault="006B68EE" w:rsidP="006B68EE">
      <w:pPr>
        <w:rPr>
          <w:b/>
          <w:sz w:val="28"/>
          <w:szCs w:val="28"/>
        </w:rPr>
      </w:pPr>
    </w:p>
    <w:p w:rsidR="00387770" w:rsidRDefault="00387770" w:rsidP="00387770">
      <w:pPr>
        <w:jc w:val="both"/>
        <w:rPr>
          <w:rFonts w:eastAsia="Times New Roman"/>
          <w:b/>
          <w:bCs/>
          <w:sz w:val="28"/>
          <w:szCs w:val="28"/>
        </w:rPr>
      </w:pPr>
    </w:p>
    <w:p w:rsidR="00387770" w:rsidRDefault="006B68EE" w:rsidP="00387770">
      <w:pPr>
        <w:ind w:hanging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387770">
        <w:rPr>
          <w:rFonts w:eastAsia="Times New Roman"/>
          <w:b/>
          <w:bCs/>
          <w:sz w:val="28"/>
          <w:szCs w:val="28"/>
        </w:rPr>
        <w:t>23 декабря 2015 года          01-03-134</w:t>
      </w:r>
    </w:p>
    <w:p w:rsidR="00387770" w:rsidRDefault="00387770" w:rsidP="00387770">
      <w:pPr>
        <w:jc w:val="both"/>
        <w:rPr>
          <w:rFonts w:eastAsia="Times New Roman"/>
          <w:b/>
          <w:bCs/>
          <w:sz w:val="28"/>
          <w:szCs w:val="28"/>
        </w:rPr>
      </w:pPr>
    </w:p>
    <w:p w:rsidR="00387770" w:rsidRDefault="00387770" w:rsidP="00387770">
      <w:pPr>
        <w:jc w:val="both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установки</w:t>
      </w:r>
      <w:r>
        <w:t xml:space="preserve"> </w:t>
      </w:r>
    </w:p>
    <w:p w:rsidR="00387770" w:rsidRDefault="00387770" w:rsidP="00387770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ограждающих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   устройств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387770" w:rsidRDefault="00387770" w:rsidP="00387770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придомовой 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территории</w:t>
      </w:r>
      <w:r>
        <w:t xml:space="preserve"> </w:t>
      </w:r>
    </w:p>
    <w:p w:rsidR="00387770" w:rsidRDefault="00387770" w:rsidP="00387770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многоквартирного  дома    по </w:t>
      </w:r>
    </w:p>
    <w:p w:rsidR="00387770" w:rsidRDefault="00387770" w:rsidP="00387770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адресу:  Москва,  Ленинский </w:t>
      </w:r>
    </w:p>
    <w:p w:rsidR="00387770" w:rsidRPr="006846A0" w:rsidRDefault="00387770" w:rsidP="00387770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проспект, дом 12</w:t>
      </w:r>
    </w:p>
    <w:p w:rsidR="00387770" w:rsidRDefault="00387770" w:rsidP="00387770">
      <w:pPr>
        <w:rPr>
          <w:b/>
          <w:sz w:val="28"/>
          <w:szCs w:val="28"/>
        </w:rPr>
      </w:pPr>
    </w:p>
    <w:p w:rsidR="00387770" w:rsidRPr="009F6A23" w:rsidRDefault="00387770" w:rsidP="003877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>
        <w:rPr>
          <w:sz w:val="28"/>
          <w:szCs w:val="28"/>
        </w:rPr>
        <w:t>О Порядке установки ограждений на придомовых территориях в городе Москве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387770" w:rsidRDefault="00387770" w:rsidP="00387770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387770" w:rsidRDefault="00387770" w:rsidP="00387770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1. С</w:t>
      </w:r>
      <w:r>
        <w:rPr>
          <w:rFonts w:eastAsia="Times New Roman"/>
          <w:sz w:val="28"/>
          <w:szCs w:val="28"/>
        </w:rPr>
        <w:t>огласовать установку ограждающих устройств в составе двух автоматических ворот и шлагбаума на придомовой территории многоквартирного жилого дома по адресу: г. Москва, Ленинский проспект, дом 12 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387770" w:rsidRDefault="00387770" w:rsidP="00387770">
      <w:pPr>
        <w:pStyle w:val="a4"/>
        <w:ind w:firstLine="567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 w:themeColor="text1" w:themeTint="F2"/>
          <w:sz w:val="28"/>
          <w:szCs w:val="28"/>
        </w:rPr>
        <w:t>.</w:t>
      </w:r>
    </w:p>
    <w:p w:rsidR="00387770" w:rsidRDefault="00387770" w:rsidP="00387770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3.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его принятия.</w:t>
      </w:r>
    </w:p>
    <w:p w:rsidR="00387770" w:rsidRDefault="00387770" w:rsidP="00387770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"Инженерная служба Донского района", уполномоченному на представление интересов собственников помещений в многоквартирном доме Еременко Н.Э.</w:t>
      </w:r>
      <w:r w:rsidR="005F0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5 рабочих дней с момента его принятия. </w:t>
      </w:r>
    </w:p>
    <w:p w:rsidR="00387770" w:rsidRDefault="00387770" w:rsidP="00387770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5. </w:t>
      </w:r>
      <w:r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 </w:t>
      </w:r>
      <w:r>
        <w:rPr>
          <w:rFonts w:eastAsia="Times New Roman"/>
          <w:b/>
          <w:sz w:val="28"/>
          <w:szCs w:val="28"/>
        </w:rPr>
        <w:t>Кабанову Т.В.</w:t>
      </w:r>
    </w:p>
    <w:p w:rsidR="00387770" w:rsidRDefault="00387770" w:rsidP="00387770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387770" w:rsidRDefault="00387770" w:rsidP="00387770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lastRenderedPageBreak/>
        <w:t xml:space="preserve">Глава муниципального округа 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12445C" w:rsidRDefault="0012445C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/>
    <w:p w:rsidR="009D74FE" w:rsidRDefault="009D74FE">
      <w:r w:rsidRPr="009D74FE">
        <w:drawing>
          <wp:inline distT="0" distB="0" distL="0" distR="0">
            <wp:extent cx="5940425" cy="8253635"/>
            <wp:effectExtent l="19050" t="0" r="3175" b="0"/>
            <wp:docPr id="1" name="Рисунок 1" descr="C:\Users\user\Desktop\вереск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реск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4FE" w:rsidSect="0038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38777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0ACE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8777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61A0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67C80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0EF2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B68EE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8F511B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4F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3C2E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7770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387770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semiHidden/>
    <w:rsid w:val="00387770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Title"/>
    <w:basedOn w:val="a"/>
    <w:link w:val="a7"/>
    <w:qFormat/>
    <w:rsid w:val="006B68EE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7">
    <w:name w:val="Название Знак"/>
    <w:basedOn w:val="a0"/>
    <w:link w:val="a6"/>
    <w:rsid w:val="006B68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74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4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2015-12-18T10:44:00Z</cp:lastPrinted>
  <dcterms:created xsi:type="dcterms:W3CDTF">2015-12-18T10:34:00Z</dcterms:created>
  <dcterms:modified xsi:type="dcterms:W3CDTF">2015-12-28T11:39:00Z</dcterms:modified>
</cp:coreProperties>
</file>