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20" w:rsidRDefault="00FF4B20" w:rsidP="00FF4B20">
      <w:pPr>
        <w:pStyle w:val="a8"/>
        <w:rPr>
          <w:b/>
          <w:bCs/>
          <w:iCs/>
          <w:color w:val="800000"/>
          <w:szCs w:val="28"/>
        </w:rPr>
      </w:pPr>
      <w:r w:rsidRPr="00B95692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7990105" r:id="rId5"/>
        </w:object>
      </w:r>
    </w:p>
    <w:p w:rsidR="00FF4B20" w:rsidRDefault="00FF4B20" w:rsidP="00FF4B20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FF4B20" w:rsidRDefault="00FF4B20" w:rsidP="00FF4B20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FF4B20" w:rsidRDefault="00FF4B20" w:rsidP="00FF4B20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FF4B20" w:rsidRDefault="00FF4B20" w:rsidP="00FF4B20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78023E" w:rsidRDefault="0078023E" w:rsidP="0078023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8023E" w:rsidRDefault="0078023E" w:rsidP="0078023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8023E" w:rsidRDefault="0078023E" w:rsidP="0078023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ноября 2015 года           01-03-116</w:t>
      </w:r>
    </w:p>
    <w:p w:rsidR="0078023E" w:rsidRDefault="0078023E" w:rsidP="0078023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8023E" w:rsidRPr="00A83C5D" w:rsidRDefault="0078023E" w:rsidP="0078023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</w:t>
      </w:r>
      <w:r w:rsidRPr="00A83C5D">
        <w:rPr>
          <w:b/>
          <w:bCs/>
          <w:sz w:val="28"/>
          <w:szCs w:val="28"/>
        </w:rPr>
        <w:t xml:space="preserve"> изменений в схему размещения  нестационарных торговых объектов на территории Донского района</w:t>
      </w:r>
    </w:p>
    <w:p w:rsidR="0078023E" w:rsidRPr="00A83C5D" w:rsidRDefault="0078023E" w:rsidP="0078023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8023E" w:rsidRPr="00A83C5D" w:rsidRDefault="0078023E" w:rsidP="0078023E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3C5D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09 июня 2015 года № 343-ПП "О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Москвы", рассмотрев обращение префектуры от 21 сентября 2015 года № 01-53-6701/5,</w:t>
      </w:r>
    </w:p>
    <w:p w:rsidR="0078023E" w:rsidRPr="00A83C5D" w:rsidRDefault="0078023E" w:rsidP="0078023E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3E" w:rsidRPr="00A83C5D" w:rsidRDefault="0078023E" w:rsidP="0078023E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5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78023E" w:rsidRDefault="0078023E" w:rsidP="0078023E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78023E" w:rsidRPr="00A83C5D" w:rsidRDefault="0078023E" w:rsidP="0078023E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A83C5D">
        <w:rPr>
          <w:sz w:val="28"/>
          <w:szCs w:val="28"/>
        </w:rPr>
        <w:t xml:space="preserve">   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Согласовать внесение</w:t>
      </w:r>
      <w:r w:rsidRPr="00A83C5D">
        <w:rPr>
          <w:sz w:val="28"/>
          <w:szCs w:val="28"/>
        </w:rPr>
        <w:t xml:space="preserve"> изменений в  схему  размещения нестационарных  торговых объектов на территории Донского района, в части исключения из существующей дислокации мест размещения нестационарных торговых объектов  согласно приложению.</w:t>
      </w:r>
    </w:p>
    <w:p w:rsidR="0078023E" w:rsidRPr="00A83C5D" w:rsidRDefault="0078023E" w:rsidP="0078023E">
      <w:pPr>
        <w:pStyle w:val="a3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3C5D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</w:t>
      </w:r>
      <w:r>
        <w:rPr>
          <w:rFonts w:ascii="Times New Roman" w:hAnsi="Times New Roman" w:cs="Times New Roman"/>
          <w:sz w:val="28"/>
          <w:szCs w:val="28"/>
        </w:rPr>
        <w:t>у Донского района города Москвы</w:t>
      </w:r>
      <w:r w:rsidRPr="00A83C5D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:rsidR="0078023E" w:rsidRPr="00A83C5D" w:rsidRDefault="0078023E" w:rsidP="0078023E">
      <w:pPr>
        <w:pStyle w:val="a3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3C5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 w:rsidRPr="00A83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A83C5D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A83C5D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A83C5D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 w:rsidRPr="00A83C5D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Pr="00A83C5D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A83C5D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A83C5D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A83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8023E" w:rsidRDefault="0078023E" w:rsidP="0078023E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A83C5D">
        <w:rPr>
          <w:sz w:val="28"/>
          <w:szCs w:val="28"/>
        </w:rPr>
        <w:t>Настоящее решение вступает в силу со дня принятия.</w:t>
      </w:r>
    </w:p>
    <w:p w:rsidR="0078023E" w:rsidRPr="00A83C5D" w:rsidRDefault="0078023E" w:rsidP="0078023E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A83C5D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Pr="00A83C5D">
        <w:rPr>
          <w:b/>
          <w:sz w:val="28"/>
          <w:szCs w:val="28"/>
        </w:rPr>
        <w:t>Кабанову Т.В.</w:t>
      </w:r>
    </w:p>
    <w:p w:rsidR="0078023E" w:rsidRPr="00A83C5D" w:rsidRDefault="0078023E" w:rsidP="0078023E">
      <w:pPr>
        <w:jc w:val="both"/>
        <w:rPr>
          <w:sz w:val="28"/>
          <w:szCs w:val="28"/>
        </w:rPr>
      </w:pPr>
    </w:p>
    <w:p w:rsidR="0078023E" w:rsidRPr="00A83C5D" w:rsidRDefault="0078023E" w:rsidP="0078023E">
      <w:pPr>
        <w:jc w:val="both"/>
        <w:rPr>
          <w:b/>
          <w:sz w:val="28"/>
          <w:szCs w:val="28"/>
        </w:rPr>
      </w:pPr>
    </w:p>
    <w:p w:rsidR="0078023E" w:rsidRPr="00A83C5D" w:rsidRDefault="0078023E" w:rsidP="0078023E">
      <w:pPr>
        <w:jc w:val="both"/>
        <w:rPr>
          <w:b/>
          <w:sz w:val="28"/>
          <w:szCs w:val="28"/>
        </w:rPr>
      </w:pPr>
      <w:r w:rsidRPr="00A83C5D">
        <w:rPr>
          <w:b/>
          <w:sz w:val="28"/>
          <w:szCs w:val="28"/>
        </w:rPr>
        <w:t>Глава муниципального округа</w:t>
      </w:r>
    </w:p>
    <w:p w:rsidR="0078023E" w:rsidRPr="00A83C5D" w:rsidRDefault="0078023E" w:rsidP="0078023E">
      <w:pPr>
        <w:rPr>
          <w:b/>
          <w:sz w:val="28"/>
          <w:szCs w:val="28"/>
        </w:rPr>
      </w:pPr>
      <w:r w:rsidRPr="00A83C5D">
        <w:rPr>
          <w:b/>
          <w:sz w:val="28"/>
          <w:szCs w:val="28"/>
        </w:rPr>
        <w:t xml:space="preserve">Донской   </w:t>
      </w:r>
      <w:r w:rsidRPr="00A83C5D">
        <w:rPr>
          <w:b/>
          <w:sz w:val="28"/>
          <w:szCs w:val="28"/>
        </w:rPr>
        <w:tab/>
      </w:r>
      <w:r w:rsidRPr="00A83C5D">
        <w:rPr>
          <w:b/>
          <w:sz w:val="28"/>
          <w:szCs w:val="28"/>
        </w:rPr>
        <w:tab/>
      </w:r>
      <w:r w:rsidRPr="00A83C5D">
        <w:rPr>
          <w:b/>
          <w:sz w:val="28"/>
          <w:szCs w:val="28"/>
        </w:rPr>
        <w:tab/>
      </w:r>
      <w:r w:rsidRPr="00A83C5D">
        <w:rPr>
          <w:b/>
          <w:sz w:val="28"/>
          <w:szCs w:val="28"/>
        </w:rPr>
        <w:tab/>
      </w:r>
      <w:r w:rsidRPr="00A83C5D">
        <w:rPr>
          <w:b/>
          <w:sz w:val="28"/>
          <w:szCs w:val="28"/>
        </w:rPr>
        <w:tab/>
      </w:r>
      <w:r w:rsidRPr="00A83C5D">
        <w:rPr>
          <w:b/>
          <w:sz w:val="28"/>
          <w:szCs w:val="28"/>
        </w:rPr>
        <w:tab/>
      </w:r>
      <w:r w:rsidRPr="00A83C5D">
        <w:rPr>
          <w:b/>
          <w:sz w:val="28"/>
          <w:szCs w:val="28"/>
        </w:rPr>
        <w:tab/>
      </w:r>
      <w:r w:rsidRPr="00A83C5D">
        <w:rPr>
          <w:b/>
          <w:sz w:val="28"/>
          <w:szCs w:val="28"/>
        </w:rPr>
        <w:tab/>
        <w:t xml:space="preserve">      Т.В.</w:t>
      </w:r>
      <w:r>
        <w:rPr>
          <w:b/>
          <w:sz w:val="28"/>
          <w:szCs w:val="28"/>
        </w:rPr>
        <w:t xml:space="preserve"> </w:t>
      </w:r>
      <w:r w:rsidRPr="00A83C5D">
        <w:rPr>
          <w:b/>
          <w:sz w:val="28"/>
          <w:szCs w:val="28"/>
        </w:rPr>
        <w:t>Кабанова</w:t>
      </w: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  <w:sectPr w:rsidR="0078023E" w:rsidSect="0078023E">
          <w:pgSz w:w="11906" w:h="16838"/>
          <w:pgMar w:top="568" w:right="851" w:bottom="426" w:left="1276" w:header="709" w:footer="709" w:gutter="0"/>
          <w:cols w:space="708"/>
          <w:docGrid w:linePitch="360"/>
        </w:sectPr>
      </w:pPr>
    </w:p>
    <w:p w:rsidR="0078023E" w:rsidRPr="00921F4B" w:rsidRDefault="0078023E" w:rsidP="0078023E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21F4B">
        <w:rPr>
          <w:bCs/>
          <w:sz w:val="28"/>
          <w:szCs w:val="28"/>
        </w:rPr>
        <w:t>Приложение</w:t>
      </w:r>
    </w:p>
    <w:p w:rsidR="0078023E" w:rsidRDefault="0078023E" w:rsidP="0078023E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21F4B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му</w:t>
      </w:r>
      <w:r w:rsidRPr="00921F4B">
        <w:rPr>
          <w:bCs/>
          <w:sz w:val="28"/>
          <w:szCs w:val="28"/>
        </w:rPr>
        <w:t>ниципального о</w:t>
      </w:r>
      <w:r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21F4B">
        <w:rPr>
          <w:bCs/>
          <w:sz w:val="28"/>
          <w:szCs w:val="28"/>
        </w:rPr>
        <w:t>Донско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21F4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3 ноября 2015 года № 01-03-116</w:t>
      </w:r>
    </w:p>
    <w:p w:rsidR="0078023E" w:rsidRDefault="0078023E" w:rsidP="0078023E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p w:rsidR="0078023E" w:rsidRPr="0078023E" w:rsidRDefault="0078023E" w:rsidP="0078023E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p w:rsidR="0078023E" w:rsidRDefault="0078023E" w:rsidP="0078023E">
      <w:pPr>
        <w:spacing w:before="7"/>
        <w:rPr>
          <w:sz w:val="5"/>
          <w:szCs w:val="5"/>
        </w:rPr>
      </w:pPr>
    </w:p>
    <w:tbl>
      <w:tblPr>
        <w:tblStyle w:val="TableNormal"/>
        <w:tblW w:w="14509" w:type="dxa"/>
        <w:tblInd w:w="101" w:type="dxa"/>
        <w:tblLayout w:type="fixed"/>
        <w:tblLook w:val="01E0"/>
      </w:tblPr>
      <w:tblGrid>
        <w:gridCol w:w="586"/>
        <w:gridCol w:w="1307"/>
        <w:gridCol w:w="1525"/>
        <w:gridCol w:w="1593"/>
        <w:gridCol w:w="2410"/>
        <w:gridCol w:w="2835"/>
        <w:gridCol w:w="1985"/>
        <w:gridCol w:w="2268"/>
      </w:tblGrid>
      <w:tr w:rsidR="0078023E" w:rsidRPr="008020EF" w:rsidTr="00F522D7">
        <w:trPr>
          <w:trHeight w:hRule="exact" w:val="179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ED59C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адресный_перечень"/>
            <w:bookmarkEnd w:id="0"/>
            <w:r w:rsidRPr="00802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8020EF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86" w:line="267" w:lineRule="auto"/>
              <w:ind w:left="284" w:right="70" w:hanging="2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8020E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торгового</w:t>
            </w:r>
            <w:proofErr w:type="spellEnd"/>
            <w:r w:rsidRPr="008020EF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86" w:line="267" w:lineRule="auto"/>
              <w:ind w:left="481" w:right="263" w:hanging="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Специализация</w:t>
            </w:r>
            <w:proofErr w:type="spellEnd"/>
            <w:r w:rsidRPr="008020EF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строкой</w:t>
            </w:r>
            <w:proofErr w:type="spellEnd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</w:t>
            </w:r>
          </w:p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исключения</w:t>
            </w:r>
          </w:p>
        </w:tc>
      </w:tr>
      <w:tr w:rsidR="0078023E" w:rsidRPr="008020EF" w:rsidTr="00F522D7">
        <w:trPr>
          <w:trHeight w:hRule="exact" w:val="184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Овощи</w:t>
            </w:r>
            <w:proofErr w:type="spellEnd"/>
            <w:r w:rsidRPr="008020E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0E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0E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Шаболовка,вл.34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в 10-ти метровой зоне от границ посадочной площадки пассажирского транспорта</w:t>
            </w:r>
          </w:p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023E" w:rsidRPr="008020EF" w:rsidTr="00F522D7">
        <w:trPr>
          <w:trHeight w:hRule="exact" w:val="84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Павильон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Аптечные</w:t>
            </w:r>
            <w:proofErr w:type="spellEnd"/>
            <w:r w:rsidRPr="008020E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Загородное</w:t>
            </w:r>
            <w:proofErr w:type="spellEnd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шоссе,вл.15,к.1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3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3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Нерентабельность</w:t>
            </w:r>
          </w:p>
        </w:tc>
      </w:tr>
      <w:tr w:rsidR="0078023E" w:rsidRPr="008020EF" w:rsidTr="00F522D7">
        <w:trPr>
          <w:trHeight w:hRule="exact" w:val="142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Орджоникидзе,вл.5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562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Варшавское</w:t>
            </w:r>
            <w:proofErr w:type="spellEnd"/>
            <w:r w:rsidRPr="008020E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шоссе,вл.12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69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Кондитерские</w:t>
            </w:r>
            <w:proofErr w:type="spellEnd"/>
            <w:r w:rsidRPr="008020E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Варшавское</w:t>
            </w:r>
            <w:proofErr w:type="spellEnd"/>
            <w:r w:rsidRPr="008020E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шоссе,вл.8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3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3"/>
              <w:ind w:lef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66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Павильон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line="267" w:lineRule="auto"/>
              <w:ind w:left="556" w:right="111" w:hanging="4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Продовольственные</w:t>
            </w:r>
            <w:proofErr w:type="spellEnd"/>
            <w:r w:rsidRPr="008020EF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просп.,вл.37А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41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Павильон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проспект,вл.30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4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Рыба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просп.,вл.23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01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</w:t>
            </w:r>
            <w:proofErr w:type="spellEnd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..вл.35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0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0"/>
              <w:ind w:left="19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98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2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Павильон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0E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Вавилова,вл.6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5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5"/>
              <w:ind w:left="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42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Орджоникидзе,вл.11,с.1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Нерентабельность</w:t>
            </w:r>
          </w:p>
        </w:tc>
      </w:tr>
      <w:tr w:rsidR="0078023E" w:rsidRPr="008020EF" w:rsidTr="00F522D7">
        <w:trPr>
          <w:trHeight w:hRule="exact" w:val="850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29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35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Рыба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2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2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просп.,вл.35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стоянке</w:t>
            </w:r>
            <w:proofErr w:type="spellEnd"/>
          </w:p>
        </w:tc>
      </w:tr>
      <w:tr w:rsidR="0078023E" w:rsidRPr="008020EF" w:rsidTr="00F522D7">
        <w:trPr>
          <w:trHeight w:hRule="exact" w:val="169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line="267" w:lineRule="auto"/>
              <w:ind w:left="522" w:right="265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023E" w:rsidRPr="008020EF" w:rsidRDefault="0078023E" w:rsidP="00F522D7">
            <w:pPr>
              <w:pStyle w:val="TableParagraph"/>
              <w:spacing w:line="267" w:lineRule="auto"/>
              <w:ind w:left="522" w:right="265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Хлебобулочные</w:t>
            </w:r>
            <w:proofErr w:type="spellEnd"/>
            <w:r w:rsidRPr="008020EF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2"/>
              <w:ind w:left="3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ул.Шаболовка,вл.40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2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в 10-ти метровой зоне от границ посадочной площадки пассажирского транспорта</w:t>
            </w:r>
          </w:p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023E" w:rsidRPr="008020EF" w:rsidRDefault="0078023E" w:rsidP="0078023E">
      <w:pPr>
        <w:jc w:val="center"/>
        <w:rPr>
          <w:sz w:val="24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12445C" w:rsidRDefault="0012445C"/>
    <w:sectPr w:rsidR="0012445C" w:rsidSect="0078023E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023E"/>
    <w:rsid w:val="00000E6C"/>
    <w:rsid w:val="00003713"/>
    <w:rsid w:val="00006E0B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23E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8023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78023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8023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802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023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80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2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F4B2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rsid w:val="00FF4B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2015-11-02T14:20:00Z</cp:lastPrinted>
  <dcterms:created xsi:type="dcterms:W3CDTF">2015-11-02T14:10:00Z</dcterms:created>
  <dcterms:modified xsi:type="dcterms:W3CDTF">2015-11-02T14:22:00Z</dcterms:modified>
</cp:coreProperties>
</file>