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10" w:rsidRDefault="00D11210" w:rsidP="00D11210">
      <w:pPr>
        <w:autoSpaceDE w:val="0"/>
        <w:autoSpaceDN w:val="0"/>
        <w:adjustRightInd w:val="0"/>
        <w:spacing w:after="0" w:line="240" w:lineRule="auto"/>
        <w:rPr>
          <w:rFonts w:ascii="Arial" w:hAnsi="Arial" w:cs="Arial"/>
          <w:sz w:val="36"/>
          <w:szCs w:val="36"/>
        </w:rPr>
      </w:pPr>
      <w:r>
        <w:rPr>
          <w:rFonts w:ascii="Arial" w:hAnsi="Arial" w:cs="Arial"/>
          <w:b/>
          <w:bCs/>
          <w:sz w:val="36"/>
          <w:szCs w:val="36"/>
        </w:rPr>
        <w:t>Как оформить в собственность земельный участок под многоквартирным домом?</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Земельный участок,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принадлежит собственникам помещений на праве общей долевой собственности (</w:t>
      </w:r>
      <w:hyperlink r:id="rId5" w:history="1">
        <w:r>
          <w:rPr>
            <w:rFonts w:ascii="Arial" w:hAnsi="Arial" w:cs="Arial"/>
            <w:color w:val="0000FF"/>
            <w:sz w:val="20"/>
            <w:szCs w:val="20"/>
          </w:rPr>
          <w:t>п. 4 ч. 1 ст. 36</w:t>
        </w:r>
      </w:hyperlink>
      <w:r>
        <w:rPr>
          <w:rFonts w:ascii="Arial" w:hAnsi="Arial" w:cs="Arial"/>
          <w:sz w:val="20"/>
          <w:szCs w:val="20"/>
        </w:rPr>
        <w:t xml:space="preserve"> ЖК РФ).</w:t>
      </w:r>
    </w:p>
    <w:p w:rsidR="00D11210" w:rsidRDefault="00D11210" w:rsidP="00D11210">
      <w:pPr>
        <w:autoSpaceDE w:val="0"/>
        <w:autoSpaceDN w:val="0"/>
        <w:adjustRightInd w:val="0"/>
        <w:spacing w:after="0" w:line="240" w:lineRule="auto"/>
        <w:jc w:val="both"/>
        <w:outlineLvl w:val="0"/>
        <w:rPr>
          <w:rFonts w:ascii="Arial" w:hAnsi="Arial" w:cs="Arial"/>
          <w:sz w:val="20"/>
          <w:szCs w:val="20"/>
        </w:rPr>
      </w:pPr>
    </w:p>
    <w:p w:rsidR="00D11210" w:rsidRDefault="00D11210" w:rsidP="00D11210">
      <w:pPr>
        <w:autoSpaceDE w:val="0"/>
        <w:autoSpaceDN w:val="0"/>
        <w:adjustRightInd w:val="0"/>
        <w:spacing w:after="0" w:line="240" w:lineRule="auto"/>
        <w:ind w:left="540"/>
        <w:jc w:val="both"/>
        <w:rPr>
          <w:rFonts w:ascii="Arial" w:hAnsi="Arial" w:cs="Arial"/>
          <w:sz w:val="20"/>
          <w:szCs w:val="20"/>
        </w:rPr>
      </w:pPr>
      <w:r>
        <w:rPr>
          <w:rFonts w:ascii="Arial" w:hAnsi="Arial" w:cs="Arial"/>
          <w:b/>
          <w:bCs/>
          <w:i/>
          <w:iCs/>
          <w:sz w:val="20"/>
          <w:szCs w:val="20"/>
        </w:rPr>
        <w:t>Примечание.</w:t>
      </w:r>
      <w:r>
        <w:rPr>
          <w:rFonts w:ascii="Arial" w:hAnsi="Arial" w:cs="Arial"/>
          <w:sz w:val="20"/>
          <w:szCs w:val="20"/>
        </w:rPr>
        <w:t xml:space="preserve"> </w:t>
      </w:r>
      <w:r>
        <w:rPr>
          <w:rFonts w:ascii="Arial" w:hAnsi="Arial" w:cs="Arial"/>
          <w:i/>
          <w:iCs/>
          <w:sz w:val="20"/>
          <w:szCs w:val="20"/>
        </w:rPr>
        <w:t xml:space="preserve">Информация об образовании и учете участка под многоквартирным домом размещена на публичной кадастровой карте на сайте </w:t>
      </w:r>
      <w:proofErr w:type="spellStart"/>
      <w:r>
        <w:rPr>
          <w:rFonts w:ascii="Arial" w:hAnsi="Arial" w:cs="Arial"/>
          <w:i/>
          <w:iCs/>
          <w:sz w:val="20"/>
          <w:szCs w:val="20"/>
        </w:rPr>
        <w:t>Росреестра</w:t>
      </w:r>
      <w:proofErr w:type="spellEnd"/>
      <w:r>
        <w:rPr>
          <w:rFonts w:ascii="Arial" w:hAnsi="Arial" w:cs="Arial"/>
          <w:i/>
          <w:iCs/>
          <w:sz w:val="20"/>
          <w:szCs w:val="20"/>
        </w:rPr>
        <w:t>.</w:t>
      </w:r>
    </w:p>
    <w:p w:rsidR="00D11210" w:rsidRDefault="00D11210" w:rsidP="00D11210">
      <w:pPr>
        <w:autoSpaceDE w:val="0"/>
        <w:autoSpaceDN w:val="0"/>
        <w:adjustRightInd w:val="0"/>
        <w:spacing w:after="0" w:line="240" w:lineRule="auto"/>
        <w:jc w:val="both"/>
        <w:rPr>
          <w:rFonts w:ascii="Arial" w:hAnsi="Arial" w:cs="Arial"/>
          <w:sz w:val="20"/>
          <w:szCs w:val="20"/>
        </w:rPr>
      </w:pPr>
    </w:p>
    <w:p w:rsidR="00D11210" w:rsidRDefault="00D11210" w:rsidP="00D112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оформления в собственность земельного участка под многоквартирным домом рекомендуем придерживаться следующего алгоритма.</w:t>
      </w:r>
    </w:p>
    <w:p w:rsidR="00D11210" w:rsidRDefault="00D11210" w:rsidP="00D11210">
      <w:pPr>
        <w:autoSpaceDE w:val="0"/>
        <w:autoSpaceDN w:val="0"/>
        <w:adjustRightInd w:val="0"/>
        <w:spacing w:before="240" w:after="0" w:line="240" w:lineRule="auto"/>
        <w:jc w:val="both"/>
        <w:rPr>
          <w:rFonts w:ascii="Arial" w:hAnsi="Arial" w:cs="Arial"/>
          <w:sz w:val="24"/>
          <w:szCs w:val="24"/>
        </w:rPr>
      </w:pPr>
    </w:p>
    <w:p w:rsidR="00D11210" w:rsidRDefault="00D11210" w:rsidP="00D11210">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1. Обратитесь в уполномоченные органы с заявлением об образовании земельного участка</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Образованием земельных участков, на которых расположен многоквартирный жилой дом, занимаются органы государственной власти или местного самоуправления. Любой собственник помещения в таком доме вправе обратиться в органы государственной власти или органы местного самоуправления с заявлением об образовании земельного участка, на котором дом расположен (</w:t>
      </w:r>
      <w:hyperlink r:id="rId6" w:history="1">
        <w:proofErr w:type="gramStart"/>
        <w:r>
          <w:rPr>
            <w:rFonts w:ascii="Arial" w:hAnsi="Arial" w:cs="Arial"/>
            <w:color w:val="0000FF"/>
            <w:sz w:val="20"/>
            <w:szCs w:val="20"/>
          </w:rPr>
          <w:t>ч</w:t>
        </w:r>
        <w:proofErr w:type="gramEnd"/>
        <w:r>
          <w:rPr>
            <w:rFonts w:ascii="Arial" w:hAnsi="Arial" w:cs="Arial"/>
            <w:color w:val="0000FF"/>
            <w:sz w:val="20"/>
            <w:szCs w:val="20"/>
          </w:rPr>
          <w:t>. 3</w:t>
        </w:r>
      </w:hyperlink>
      <w:r>
        <w:rPr>
          <w:rFonts w:ascii="Arial" w:hAnsi="Arial" w:cs="Arial"/>
          <w:sz w:val="20"/>
          <w:szCs w:val="20"/>
        </w:rPr>
        <w:t xml:space="preserve">, </w:t>
      </w:r>
      <w:hyperlink r:id="rId7" w:history="1">
        <w:r>
          <w:rPr>
            <w:rFonts w:ascii="Arial" w:hAnsi="Arial" w:cs="Arial"/>
            <w:color w:val="0000FF"/>
            <w:sz w:val="20"/>
            <w:szCs w:val="20"/>
          </w:rPr>
          <w:t>4</w:t>
        </w:r>
      </w:hyperlink>
      <w:r>
        <w:rPr>
          <w:rFonts w:ascii="Arial" w:hAnsi="Arial" w:cs="Arial"/>
          <w:sz w:val="20"/>
          <w:szCs w:val="20"/>
        </w:rPr>
        <w:t xml:space="preserve">, </w:t>
      </w:r>
      <w:hyperlink r:id="rId8" w:history="1">
        <w:r>
          <w:rPr>
            <w:rFonts w:ascii="Arial" w:hAnsi="Arial" w:cs="Arial"/>
            <w:color w:val="0000FF"/>
            <w:sz w:val="20"/>
            <w:szCs w:val="20"/>
          </w:rPr>
          <w:t>4.1 ст. 16</w:t>
        </w:r>
      </w:hyperlink>
      <w:r>
        <w:rPr>
          <w:rFonts w:ascii="Arial" w:hAnsi="Arial" w:cs="Arial"/>
          <w:sz w:val="20"/>
          <w:szCs w:val="20"/>
        </w:rPr>
        <w:t xml:space="preserve"> Закона от 29.12.2004 N 189-ФЗ; </w:t>
      </w:r>
      <w:hyperlink r:id="rId9" w:history="1">
        <w:r>
          <w:rPr>
            <w:rFonts w:ascii="Arial" w:hAnsi="Arial" w:cs="Arial"/>
            <w:color w:val="0000FF"/>
            <w:sz w:val="20"/>
            <w:szCs w:val="20"/>
          </w:rPr>
          <w:t>Письмо</w:t>
        </w:r>
      </w:hyperlink>
      <w:r>
        <w:rPr>
          <w:rFonts w:ascii="Arial" w:hAnsi="Arial" w:cs="Arial"/>
          <w:sz w:val="20"/>
          <w:szCs w:val="20"/>
        </w:rPr>
        <w:t xml:space="preserve"> Минэкономразвития России от 05.10.2017 N Д23и-5777).</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г</w:t>
      </w:r>
      <w:proofErr w:type="gramEnd"/>
      <w:r>
        <w:rPr>
          <w:rFonts w:ascii="Arial" w:hAnsi="Arial" w:cs="Arial"/>
          <w:sz w:val="20"/>
          <w:szCs w:val="20"/>
        </w:rPr>
        <w:t>. Москве функции по образованию земельных участков возложены на Департамент городского имущества.</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Департамент городского имущества </w:t>
      </w:r>
      <w:proofErr w:type="gramStart"/>
      <w:r>
        <w:rPr>
          <w:rFonts w:ascii="Arial" w:hAnsi="Arial" w:cs="Arial"/>
          <w:sz w:val="20"/>
          <w:szCs w:val="20"/>
        </w:rPr>
        <w:t>г</w:t>
      </w:r>
      <w:proofErr w:type="gramEnd"/>
      <w:r>
        <w:rPr>
          <w:rFonts w:ascii="Arial" w:hAnsi="Arial" w:cs="Arial"/>
          <w:sz w:val="20"/>
          <w:szCs w:val="20"/>
        </w:rPr>
        <w:t xml:space="preserve">. Москвы проверяет наличие проекта межевания квартала, на котором расположен земельный участок. При его наличии он выдает распоряжение об утверждении границ участка на кадастровой карте территории. Если земельный участок находится на </w:t>
      </w:r>
      <w:proofErr w:type="spellStart"/>
      <w:r>
        <w:rPr>
          <w:rFonts w:ascii="Arial" w:hAnsi="Arial" w:cs="Arial"/>
          <w:sz w:val="20"/>
          <w:szCs w:val="20"/>
        </w:rPr>
        <w:t>неразмежеванной</w:t>
      </w:r>
      <w:proofErr w:type="spellEnd"/>
      <w:r>
        <w:rPr>
          <w:rFonts w:ascii="Arial" w:hAnsi="Arial" w:cs="Arial"/>
          <w:sz w:val="20"/>
          <w:szCs w:val="20"/>
        </w:rPr>
        <w:t xml:space="preserve"> территории, то квартал вносится в соответствующий план межевания.</w:t>
      </w:r>
    </w:p>
    <w:p w:rsidR="00D11210" w:rsidRDefault="00D11210" w:rsidP="00D11210">
      <w:pPr>
        <w:autoSpaceDE w:val="0"/>
        <w:autoSpaceDN w:val="0"/>
        <w:adjustRightInd w:val="0"/>
        <w:spacing w:after="0" w:line="240" w:lineRule="auto"/>
        <w:jc w:val="both"/>
        <w:rPr>
          <w:rFonts w:ascii="Arial" w:hAnsi="Arial" w:cs="Arial"/>
          <w:sz w:val="20"/>
          <w:szCs w:val="20"/>
        </w:rPr>
      </w:pPr>
    </w:p>
    <w:p w:rsidR="00D11210" w:rsidRDefault="00D11210" w:rsidP="00D11210">
      <w:pPr>
        <w:autoSpaceDE w:val="0"/>
        <w:autoSpaceDN w:val="0"/>
        <w:adjustRightInd w:val="0"/>
        <w:spacing w:after="0" w:line="240" w:lineRule="auto"/>
        <w:ind w:left="540"/>
        <w:jc w:val="both"/>
        <w:rPr>
          <w:rFonts w:ascii="Arial" w:hAnsi="Arial" w:cs="Arial"/>
          <w:sz w:val="20"/>
          <w:szCs w:val="20"/>
        </w:rPr>
      </w:pPr>
      <w:r>
        <w:rPr>
          <w:rFonts w:ascii="Arial" w:hAnsi="Arial" w:cs="Arial"/>
          <w:b/>
          <w:bCs/>
          <w:sz w:val="20"/>
          <w:szCs w:val="20"/>
        </w:rPr>
        <w:t>Обратите внимание!</w:t>
      </w:r>
      <w:r>
        <w:rPr>
          <w:rFonts w:ascii="Arial" w:hAnsi="Arial" w:cs="Arial"/>
          <w:sz w:val="20"/>
          <w:szCs w:val="20"/>
        </w:rPr>
        <w:t xml:space="preserve"> В 2020 г. предоставление услуг МФЦ, в том числе в части их перечня и организации приема граждан, может быть ограничено. Также в связи с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инфекцией работа нотариусов осуществляется с учетом санитарно-эпидемиологической ситуации. Порядок работы целесообразно предварительно уточнить (</w:t>
      </w:r>
      <w:hyperlink r:id="rId10" w:history="1">
        <w:r>
          <w:rPr>
            <w:rFonts w:ascii="Arial" w:hAnsi="Arial" w:cs="Arial"/>
            <w:color w:val="0000FF"/>
            <w:sz w:val="20"/>
            <w:szCs w:val="20"/>
          </w:rPr>
          <w:t>п. 1</w:t>
        </w:r>
      </w:hyperlink>
      <w:r>
        <w:rPr>
          <w:rFonts w:ascii="Arial" w:hAnsi="Arial" w:cs="Arial"/>
          <w:sz w:val="20"/>
          <w:szCs w:val="20"/>
        </w:rPr>
        <w:t xml:space="preserve"> Указа Президента РФ от 11.05.2020 N 316; </w:t>
      </w:r>
      <w:hyperlink r:id="rId11" w:history="1">
        <w:r>
          <w:rPr>
            <w:rFonts w:ascii="Arial" w:hAnsi="Arial" w:cs="Arial"/>
            <w:color w:val="0000FF"/>
            <w:sz w:val="20"/>
            <w:szCs w:val="20"/>
          </w:rPr>
          <w:t>п. п. 4</w:t>
        </w:r>
      </w:hyperlink>
      <w:r>
        <w:rPr>
          <w:rFonts w:ascii="Arial" w:hAnsi="Arial" w:cs="Arial"/>
          <w:sz w:val="20"/>
          <w:szCs w:val="20"/>
        </w:rPr>
        <w:t xml:space="preserve">, </w:t>
      </w:r>
      <w:hyperlink r:id="rId12" w:history="1">
        <w:r>
          <w:rPr>
            <w:rFonts w:ascii="Arial" w:hAnsi="Arial" w:cs="Arial"/>
            <w:color w:val="0000FF"/>
            <w:sz w:val="20"/>
            <w:szCs w:val="20"/>
          </w:rPr>
          <w:t>6</w:t>
        </w:r>
      </w:hyperlink>
      <w:r>
        <w:rPr>
          <w:rFonts w:ascii="Arial" w:hAnsi="Arial" w:cs="Arial"/>
          <w:sz w:val="20"/>
          <w:szCs w:val="20"/>
        </w:rPr>
        <w:t xml:space="preserve">, </w:t>
      </w:r>
      <w:hyperlink r:id="rId13" w:history="1">
        <w:r>
          <w:rPr>
            <w:rFonts w:ascii="Arial" w:hAnsi="Arial" w:cs="Arial"/>
            <w:color w:val="0000FF"/>
            <w:sz w:val="20"/>
            <w:szCs w:val="20"/>
          </w:rPr>
          <w:t>10</w:t>
        </w:r>
      </w:hyperlink>
      <w:r>
        <w:rPr>
          <w:rFonts w:ascii="Arial" w:hAnsi="Arial" w:cs="Arial"/>
          <w:sz w:val="20"/>
          <w:szCs w:val="20"/>
        </w:rPr>
        <w:t xml:space="preserve"> Постановления Правительства РФ от 11.06.2020 N 848).</w:t>
      </w:r>
    </w:p>
    <w:p w:rsidR="00D11210" w:rsidRDefault="00D11210" w:rsidP="00D11210">
      <w:pPr>
        <w:autoSpaceDE w:val="0"/>
        <w:autoSpaceDN w:val="0"/>
        <w:adjustRightInd w:val="0"/>
        <w:spacing w:before="240" w:after="0" w:line="240" w:lineRule="auto"/>
        <w:jc w:val="both"/>
        <w:rPr>
          <w:rFonts w:ascii="Arial" w:hAnsi="Arial" w:cs="Arial"/>
          <w:sz w:val="24"/>
          <w:szCs w:val="24"/>
        </w:rPr>
      </w:pPr>
    </w:p>
    <w:p w:rsidR="00D11210" w:rsidRDefault="00D11210" w:rsidP="00D11210">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2. Обратитесь к кадастровому инженеру для подготовки межевого плана</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Образование земельных участков осуществляется в соответствии с утвержденным проектом межевания территории.</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В целях постановки земельного участка на кадастровый учет обратитесь к кадастровому инженеру для подготовки </w:t>
      </w:r>
      <w:hyperlink r:id="rId14" w:history="1">
        <w:r>
          <w:rPr>
            <w:rFonts w:ascii="Arial" w:hAnsi="Arial" w:cs="Arial"/>
            <w:color w:val="0000FF"/>
            <w:sz w:val="20"/>
            <w:szCs w:val="20"/>
          </w:rPr>
          <w:t>межевого плана</w:t>
        </w:r>
      </w:hyperlink>
      <w:r>
        <w:rPr>
          <w:rFonts w:ascii="Arial" w:hAnsi="Arial" w:cs="Arial"/>
          <w:sz w:val="20"/>
          <w:szCs w:val="20"/>
        </w:rPr>
        <w:t xml:space="preserve"> (</w:t>
      </w:r>
      <w:hyperlink r:id="rId15" w:history="1">
        <w:r>
          <w:rPr>
            <w:rFonts w:ascii="Arial" w:hAnsi="Arial" w:cs="Arial"/>
            <w:color w:val="0000FF"/>
            <w:sz w:val="20"/>
            <w:szCs w:val="20"/>
          </w:rPr>
          <w:t>ст. 22</w:t>
        </w:r>
      </w:hyperlink>
      <w:r>
        <w:rPr>
          <w:rFonts w:ascii="Arial" w:hAnsi="Arial" w:cs="Arial"/>
          <w:sz w:val="20"/>
          <w:szCs w:val="20"/>
        </w:rPr>
        <w:t xml:space="preserve"> Закона от 13.07.2015 N 218-ФЗ).</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Межевой план может быть помещен на временное хранение в электронное хранилище, ведение которого осуществляется органом регистрации прав.</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подготовленного им межевого плана (</w:t>
      </w:r>
      <w:hyperlink r:id="rId16" w:history="1">
        <w:proofErr w:type="gramStart"/>
        <w:r>
          <w:rPr>
            <w:rFonts w:ascii="Arial" w:hAnsi="Arial" w:cs="Arial"/>
            <w:color w:val="0000FF"/>
            <w:sz w:val="20"/>
            <w:szCs w:val="20"/>
          </w:rPr>
          <w:t>ч</w:t>
        </w:r>
        <w:proofErr w:type="gramEnd"/>
        <w:r>
          <w:rPr>
            <w:rFonts w:ascii="Arial" w:hAnsi="Arial" w:cs="Arial"/>
            <w:color w:val="0000FF"/>
            <w:sz w:val="20"/>
            <w:szCs w:val="20"/>
          </w:rPr>
          <w:t>. 3</w:t>
        </w:r>
      </w:hyperlink>
      <w:r>
        <w:rPr>
          <w:rFonts w:ascii="Arial" w:hAnsi="Arial" w:cs="Arial"/>
          <w:sz w:val="20"/>
          <w:szCs w:val="20"/>
        </w:rPr>
        <w:t xml:space="preserve">, </w:t>
      </w:r>
      <w:hyperlink r:id="rId17" w:history="1">
        <w:r>
          <w:rPr>
            <w:rFonts w:ascii="Arial" w:hAnsi="Arial" w:cs="Arial"/>
            <w:color w:val="0000FF"/>
            <w:sz w:val="20"/>
            <w:szCs w:val="20"/>
          </w:rPr>
          <w:t>5 ст. 20</w:t>
        </w:r>
      </w:hyperlink>
      <w:r>
        <w:rPr>
          <w:rFonts w:ascii="Arial" w:hAnsi="Arial" w:cs="Arial"/>
          <w:sz w:val="20"/>
          <w:szCs w:val="20"/>
        </w:rPr>
        <w:t xml:space="preserve"> Закона N 218-ФЗ).</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Региональным нормативным актом может быть установлен иной порядок проведения кадастровых работ для постановки на государственный кадастровый учет земельного участка под многоквартирным домом. Так, в </w:t>
      </w:r>
      <w:proofErr w:type="gramStart"/>
      <w:r>
        <w:rPr>
          <w:rFonts w:ascii="Arial" w:hAnsi="Arial" w:cs="Arial"/>
          <w:sz w:val="20"/>
          <w:szCs w:val="20"/>
        </w:rPr>
        <w:t>г</w:t>
      </w:r>
      <w:proofErr w:type="gramEnd"/>
      <w:r>
        <w:rPr>
          <w:rFonts w:ascii="Arial" w:hAnsi="Arial" w:cs="Arial"/>
          <w:sz w:val="20"/>
          <w:szCs w:val="20"/>
        </w:rPr>
        <w:t>. Москве кадастровые работы с последующей постановкой на государственный кадастровый учет проводятся по решению Департамента городского имущества после обращения заинтересованного лица (</w:t>
      </w:r>
      <w:hyperlink r:id="rId18" w:history="1">
        <w:r>
          <w:rPr>
            <w:rFonts w:ascii="Arial" w:hAnsi="Arial" w:cs="Arial"/>
            <w:color w:val="0000FF"/>
            <w:sz w:val="20"/>
            <w:szCs w:val="20"/>
          </w:rPr>
          <w:t>п. п. 1</w:t>
        </w:r>
      </w:hyperlink>
      <w:r>
        <w:rPr>
          <w:rFonts w:ascii="Arial" w:hAnsi="Arial" w:cs="Arial"/>
          <w:sz w:val="20"/>
          <w:szCs w:val="20"/>
        </w:rPr>
        <w:t xml:space="preserve">, </w:t>
      </w:r>
      <w:hyperlink r:id="rId19" w:history="1">
        <w:r>
          <w:rPr>
            <w:rFonts w:ascii="Arial" w:hAnsi="Arial" w:cs="Arial"/>
            <w:color w:val="0000FF"/>
            <w:sz w:val="20"/>
            <w:szCs w:val="20"/>
          </w:rPr>
          <w:t>2</w:t>
        </w:r>
      </w:hyperlink>
      <w:r>
        <w:rPr>
          <w:rFonts w:ascii="Arial" w:hAnsi="Arial" w:cs="Arial"/>
          <w:sz w:val="20"/>
          <w:szCs w:val="20"/>
        </w:rPr>
        <w:t xml:space="preserve">, </w:t>
      </w:r>
      <w:hyperlink r:id="rId20" w:history="1">
        <w:r>
          <w:rPr>
            <w:rFonts w:ascii="Arial" w:hAnsi="Arial" w:cs="Arial"/>
            <w:color w:val="0000FF"/>
            <w:sz w:val="20"/>
            <w:szCs w:val="20"/>
          </w:rPr>
          <w:t>3</w:t>
        </w:r>
      </w:hyperlink>
      <w:r>
        <w:rPr>
          <w:rFonts w:ascii="Arial" w:hAnsi="Arial" w:cs="Arial"/>
          <w:sz w:val="20"/>
          <w:szCs w:val="20"/>
        </w:rPr>
        <w:t xml:space="preserve">, </w:t>
      </w:r>
      <w:hyperlink r:id="rId21" w:history="1">
        <w:r>
          <w:rPr>
            <w:rFonts w:ascii="Arial" w:hAnsi="Arial" w:cs="Arial"/>
            <w:color w:val="0000FF"/>
            <w:sz w:val="20"/>
            <w:szCs w:val="20"/>
          </w:rPr>
          <w:t>5</w:t>
        </w:r>
      </w:hyperlink>
      <w:r>
        <w:rPr>
          <w:rFonts w:ascii="Arial" w:hAnsi="Arial" w:cs="Arial"/>
          <w:sz w:val="20"/>
          <w:szCs w:val="20"/>
        </w:rPr>
        <w:t xml:space="preserve">, </w:t>
      </w:r>
      <w:hyperlink r:id="rId22" w:history="1">
        <w:r>
          <w:rPr>
            <w:rFonts w:ascii="Arial" w:hAnsi="Arial" w:cs="Arial"/>
            <w:color w:val="0000FF"/>
            <w:sz w:val="20"/>
            <w:szCs w:val="20"/>
          </w:rPr>
          <w:t>6</w:t>
        </w:r>
      </w:hyperlink>
      <w:r>
        <w:rPr>
          <w:rFonts w:ascii="Arial" w:hAnsi="Arial" w:cs="Arial"/>
          <w:sz w:val="20"/>
          <w:szCs w:val="20"/>
        </w:rPr>
        <w:t xml:space="preserve"> Порядка, утв. Приказом Департамента городского имущества г. Москвы от 29.01.2020 N 7).</w:t>
      </w:r>
    </w:p>
    <w:p w:rsidR="00D11210" w:rsidRDefault="00D11210" w:rsidP="00D11210">
      <w:pPr>
        <w:autoSpaceDE w:val="0"/>
        <w:autoSpaceDN w:val="0"/>
        <w:adjustRightInd w:val="0"/>
        <w:spacing w:before="240" w:after="0" w:line="240" w:lineRule="auto"/>
        <w:jc w:val="both"/>
        <w:rPr>
          <w:rFonts w:ascii="Arial" w:hAnsi="Arial" w:cs="Arial"/>
          <w:sz w:val="24"/>
          <w:szCs w:val="24"/>
        </w:rPr>
      </w:pPr>
    </w:p>
    <w:p w:rsidR="00D11210" w:rsidRDefault="00D11210" w:rsidP="00D11210">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3. Подготовьте документы для кадастрового учета и регистрации права общей долевой собственности на земельный участок</w:t>
      </w:r>
    </w:p>
    <w:p w:rsidR="00D11210" w:rsidRDefault="00D11210" w:rsidP="00D11210">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Для кадастрового учета и государственной регистрации прав собственности на земельный участок под многоквартирным домом могут потребоваться следующие документы (</w:t>
      </w:r>
      <w:hyperlink r:id="rId23" w:history="1">
        <w:r>
          <w:rPr>
            <w:rFonts w:ascii="Arial" w:hAnsi="Arial" w:cs="Arial"/>
            <w:color w:val="0000FF"/>
            <w:sz w:val="20"/>
            <w:szCs w:val="20"/>
          </w:rPr>
          <w:t>ч. 1</w:t>
        </w:r>
      </w:hyperlink>
      <w:r>
        <w:rPr>
          <w:rFonts w:ascii="Arial" w:hAnsi="Arial" w:cs="Arial"/>
          <w:sz w:val="20"/>
          <w:szCs w:val="20"/>
        </w:rPr>
        <w:t xml:space="preserve">, </w:t>
      </w:r>
      <w:hyperlink r:id="rId24" w:history="1">
        <w:r>
          <w:rPr>
            <w:rFonts w:ascii="Arial" w:hAnsi="Arial" w:cs="Arial"/>
            <w:color w:val="0000FF"/>
            <w:sz w:val="20"/>
            <w:szCs w:val="20"/>
          </w:rPr>
          <w:t>2 ст. 14</w:t>
        </w:r>
      </w:hyperlink>
      <w:r>
        <w:rPr>
          <w:rFonts w:ascii="Arial" w:hAnsi="Arial" w:cs="Arial"/>
          <w:sz w:val="20"/>
          <w:szCs w:val="20"/>
        </w:rPr>
        <w:t xml:space="preserve">, </w:t>
      </w:r>
      <w:hyperlink r:id="rId25" w:history="1">
        <w:r>
          <w:rPr>
            <w:rFonts w:ascii="Arial" w:hAnsi="Arial" w:cs="Arial"/>
            <w:color w:val="0000FF"/>
            <w:sz w:val="20"/>
            <w:szCs w:val="20"/>
          </w:rPr>
          <w:t>ч. 1 ст. 15</w:t>
        </w:r>
      </w:hyperlink>
      <w:r>
        <w:rPr>
          <w:rFonts w:ascii="Arial" w:hAnsi="Arial" w:cs="Arial"/>
          <w:sz w:val="20"/>
          <w:szCs w:val="20"/>
        </w:rPr>
        <w:t xml:space="preserve">, </w:t>
      </w:r>
      <w:hyperlink r:id="rId26" w:history="1">
        <w:r>
          <w:rPr>
            <w:rFonts w:ascii="Arial" w:hAnsi="Arial" w:cs="Arial"/>
            <w:color w:val="0000FF"/>
            <w:sz w:val="20"/>
            <w:szCs w:val="20"/>
          </w:rPr>
          <w:t>ст. 18</w:t>
        </w:r>
      </w:hyperlink>
      <w:r>
        <w:rPr>
          <w:rFonts w:ascii="Arial" w:hAnsi="Arial" w:cs="Arial"/>
          <w:sz w:val="20"/>
          <w:szCs w:val="20"/>
        </w:rPr>
        <w:t xml:space="preserve">, </w:t>
      </w:r>
      <w:hyperlink r:id="rId27" w:history="1">
        <w:r>
          <w:rPr>
            <w:rFonts w:ascii="Arial" w:hAnsi="Arial" w:cs="Arial"/>
            <w:color w:val="0000FF"/>
            <w:sz w:val="20"/>
            <w:szCs w:val="20"/>
          </w:rPr>
          <w:t>ч. 1 ст. 42</w:t>
        </w:r>
      </w:hyperlink>
      <w:r>
        <w:rPr>
          <w:rFonts w:ascii="Arial" w:hAnsi="Arial" w:cs="Arial"/>
          <w:sz w:val="20"/>
          <w:szCs w:val="20"/>
        </w:rPr>
        <w:t xml:space="preserve"> Закона N 218-ФЗ; </w:t>
      </w:r>
      <w:hyperlink r:id="rId28" w:history="1">
        <w:r>
          <w:rPr>
            <w:rFonts w:ascii="Arial" w:hAnsi="Arial" w:cs="Arial"/>
            <w:color w:val="0000FF"/>
            <w:sz w:val="20"/>
            <w:szCs w:val="20"/>
          </w:rPr>
          <w:t>п. 157</w:t>
        </w:r>
      </w:hyperlink>
      <w:r>
        <w:rPr>
          <w:rFonts w:ascii="Arial" w:hAnsi="Arial" w:cs="Arial"/>
          <w:sz w:val="20"/>
          <w:szCs w:val="20"/>
        </w:rPr>
        <w:t xml:space="preserve"> Порядка ведения Единого государственного реестра недвижимости, утв. Приказом Минэкономразвития России от 16.12.2015 N 943):</w:t>
      </w:r>
      <w:proofErr w:type="gramEnd"/>
    </w:p>
    <w:p w:rsidR="00D11210" w:rsidRDefault="00D11210" w:rsidP="00D11210">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hyperlink r:id="rId29" w:history="1">
        <w:r>
          <w:rPr>
            <w:rFonts w:ascii="Arial" w:hAnsi="Arial" w:cs="Arial"/>
            <w:color w:val="0000FF"/>
            <w:sz w:val="20"/>
            <w:szCs w:val="20"/>
          </w:rPr>
          <w:t>Заявление</w:t>
        </w:r>
      </w:hyperlink>
      <w:r>
        <w:rPr>
          <w:rFonts w:ascii="Arial" w:hAnsi="Arial" w:cs="Arial"/>
          <w:sz w:val="20"/>
          <w:szCs w:val="20"/>
        </w:rPr>
        <w:t xml:space="preserve"> о государственном кадастровом учете и государственной регистрации права общей долевой собственности на общее имущество в многоквартирном доме.</w:t>
      </w:r>
    </w:p>
    <w:p w:rsidR="00D11210" w:rsidRDefault="00D11210" w:rsidP="00D11210">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Документ, удостоверяющий личность заявителя или уполномоченного им на то лица при наличии у него нотариально удостоверенной доверенности.</w:t>
      </w:r>
    </w:p>
    <w:p w:rsidR="00D11210" w:rsidRDefault="00D11210" w:rsidP="00D11210">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Документы о формировании органом государственной власти или органом местного самоуправления земельного участка, на котором расположен многоквартирный дом.</w:t>
      </w:r>
    </w:p>
    <w:p w:rsidR="00D11210" w:rsidRDefault="00D11210" w:rsidP="00D11210">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Правоустанавливающие документы, подтверждающие наличие прав собственников помещений в многоквартирном доме, возникших до 31.01.1998 (если на момент представления документов на государственную регистрацию права общей долевой собственности на объекты недвижимости помещений в многоквартирном доме в ЕГРН (Едином государственном реестре недвижимости) отсутствуют записи о государственной регистрации наличия прав указанных собственников).</w:t>
      </w:r>
      <w:proofErr w:type="gramEnd"/>
    </w:p>
    <w:p w:rsidR="00D11210" w:rsidRDefault="00D11210" w:rsidP="00D11210">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Иные необходимые для государственной регистрации прав документы в случаях, установленных законодательством РФ.</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За государственную регистрацию права собственности необходимо уплатить госпошлину. Представление документ</w:t>
      </w:r>
      <w:proofErr w:type="gramStart"/>
      <w:r>
        <w:rPr>
          <w:rFonts w:ascii="Arial" w:hAnsi="Arial" w:cs="Arial"/>
          <w:sz w:val="20"/>
          <w:szCs w:val="20"/>
        </w:rPr>
        <w:t>а о ее</w:t>
      </w:r>
      <w:proofErr w:type="gramEnd"/>
      <w:r>
        <w:rPr>
          <w:rFonts w:ascii="Arial" w:hAnsi="Arial" w:cs="Arial"/>
          <w:sz w:val="20"/>
          <w:szCs w:val="20"/>
        </w:rPr>
        <w:t xml:space="preserve"> уплате вместе с заявлением не требуется. Заявитель вправе сделать это по собственной инициативе. Однако при отсутствии информации об уплате госпошлины в Государственной информационной системе о государственных и муниципальных платежах по истечении пяти дней </w:t>
      </w:r>
      <w:proofErr w:type="gramStart"/>
      <w:r>
        <w:rPr>
          <w:rFonts w:ascii="Arial" w:hAnsi="Arial" w:cs="Arial"/>
          <w:sz w:val="20"/>
          <w:szCs w:val="20"/>
        </w:rPr>
        <w:t>с даты подачи</w:t>
      </w:r>
      <w:proofErr w:type="gramEnd"/>
      <w:r>
        <w:rPr>
          <w:rFonts w:ascii="Arial" w:hAnsi="Arial" w:cs="Arial"/>
          <w:sz w:val="20"/>
          <w:szCs w:val="20"/>
        </w:rPr>
        <w:t xml:space="preserve"> заявления </w:t>
      </w:r>
      <w:proofErr w:type="spellStart"/>
      <w:r>
        <w:rPr>
          <w:rFonts w:ascii="Arial" w:hAnsi="Arial" w:cs="Arial"/>
          <w:sz w:val="20"/>
          <w:szCs w:val="20"/>
        </w:rPr>
        <w:t>Росреестр</w:t>
      </w:r>
      <w:proofErr w:type="spellEnd"/>
      <w:r>
        <w:rPr>
          <w:rFonts w:ascii="Arial" w:hAnsi="Arial" w:cs="Arial"/>
          <w:sz w:val="20"/>
          <w:szCs w:val="20"/>
        </w:rPr>
        <w:t xml:space="preserve"> возвратит заявление и прилагаемые к нему документы без рассмотрения (</w:t>
      </w:r>
      <w:hyperlink r:id="rId30" w:history="1">
        <w:r>
          <w:rPr>
            <w:rFonts w:ascii="Arial" w:hAnsi="Arial" w:cs="Arial"/>
            <w:color w:val="0000FF"/>
            <w:sz w:val="20"/>
            <w:szCs w:val="20"/>
          </w:rPr>
          <w:t>ст. 17</w:t>
        </w:r>
      </w:hyperlink>
      <w:r>
        <w:rPr>
          <w:rFonts w:ascii="Arial" w:hAnsi="Arial" w:cs="Arial"/>
          <w:sz w:val="20"/>
          <w:szCs w:val="20"/>
        </w:rPr>
        <w:t xml:space="preserve">, </w:t>
      </w:r>
      <w:hyperlink r:id="rId31" w:history="1">
        <w:r>
          <w:rPr>
            <w:rFonts w:ascii="Arial" w:hAnsi="Arial" w:cs="Arial"/>
            <w:color w:val="0000FF"/>
            <w:sz w:val="20"/>
            <w:szCs w:val="20"/>
          </w:rPr>
          <w:t>ч. 7 ст. 18</w:t>
        </w:r>
      </w:hyperlink>
      <w:r>
        <w:rPr>
          <w:rFonts w:ascii="Arial" w:hAnsi="Arial" w:cs="Arial"/>
          <w:sz w:val="20"/>
          <w:szCs w:val="20"/>
        </w:rPr>
        <w:t xml:space="preserve">, </w:t>
      </w:r>
      <w:hyperlink r:id="rId32" w:history="1">
        <w:r>
          <w:rPr>
            <w:rFonts w:ascii="Arial" w:hAnsi="Arial" w:cs="Arial"/>
            <w:color w:val="0000FF"/>
            <w:sz w:val="20"/>
            <w:szCs w:val="20"/>
          </w:rPr>
          <w:t>п. 3 ст. 25</w:t>
        </w:r>
      </w:hyperlink>
      <w:r>
        <w:rPr>
          <w:rFonts w:ascii="Arial" w:hAnsi="Arial" w:cs="Arial"/>
          <w:sz w:val="20"/>
          <w:szCs w:val="20"/>
        </w:rPr>
        <w:t xml:space="preserve"> Закона N 218-ФЗ).</w:t>
      </w:r>
    </w:p>
    <w:p w:rsidR="00D11210" w:rsidRDefault="00D11210" w:rsidP="00D11210">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95" w:type="dxa"/>
          <w:left w:w="195" w:type="dxa"/>
          <w:bottom w:w="195" w:type="dxa"/>
          <w:right w:w="195" w:type="dxa"/>
        </w:tblCellMar>
        <w:tblLook w:val="0000"/>
      </w:tblPr>
      <w:tblGrid>
        <w:gridCol w:w="10597"/>
      </w:tblGrid>
      <w:tr w:rsidR="00D11210">
        <w:trPr>
          <w:jc w:val="center"/>
        </w:trPr>
        <w:tc>
          <w:tcPr>
            <w:tcW w:w="5000" w:type="pct"/>
            <w:tcBorders>
              <w:top w:val="single" w:sz="6" w:space="0" w:color="auto"/>
              <w:left w:val="single" w:sz="6" w:space="0" w:color="auto"/>
              <w:bottom w:val="single" w:sz="6" w:space="0" w:color="auto"/>
              <w:right w:val="single" w:sz="6" w:space="0" w:color="auto"/>
            </w:tcBorders>
          </w:tcPr>
          <w:p w:rsidR="00D11210" w:rsidRDefault="00D11210">
            <w:pPr>
              <w:autoSpaceDE w:val="0"/>
              <w:autoSpaceDN w:val="0"/>
              <w:adjustRightInd w:val="0"/>
              <w:spacing w:after="0" w:line="240" w:lineRule="auto"/>
              <w:jc w:val="both"/>
              <w:rPr>
                <w:rFonts w:ascii="Arial" w:hAnsi="Arial" w:cs="Arial"/>
                <w:sz w:val="20"/>
                <w:szCs w:val="20"/>
              </w:rPr>
            </w:pPr>
            <w:bookmarkStart w:id="0" w:name="Par30"/>
            <w:bookmarkEnd w:id="0"/>
            <w:r>
              <w:rPr>
                <w:rFonts w:ascii="Arial" w:hAnsi="Arial" w:cs="Arial"/>
                <w:b/>
                <w:bCs/>
                <w:sz w:val="20"/>
                <w:szCs w:val="20"/>
                <w:u w:val="single"/>
              </w:rPr>
              <w:t>Справка.</w:t>
            </w:r>
            <w:r>
              <w:rPr>
                <w:rFonts w:ascii="Arial" w:hAnsi="Arial" w:cs="Arial"/>
                <w:sz w:val="20"/>
                <w:szCs w:val="20"/>
                <w:u w:val="single"/>
              </w:rPr>
              <w:t xml:space="preserve"> Размер госпошлины</w:t>
            </w:r>
          </w:p>
          <w:p w:rsidR="00D11210" w:rsidRDefault="00D11210">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 xml:space="preserve">Размер госпошлины за государственную регистрацию доли в праве общей собственности на общее недвижимое имущество в многоквартирном доме составляет 200 руб. При наличии возможности обращения с заявлением и уплаты госпошлины через порталы </w:t>
            </w:r>
            <w:proofErr w:type="spellStart"/>
            <w:r>
              <w:rPr>
                <w:rFonts w:ascii="Arial" w:hAnsi="Arial" w:cs="Arial"/>
                <w:sz w:val="20"/>
                <w:szCs w:val="20"/>
              </w:rPr>
              <w:t>госуслуг</w:t>
            </w:r>
            <w:proofErr w:type="spellEnd"/>
            <w:r>
              <w:rPr>
                <w:rFonts w:ascii="Arial" w:hAnsi="Arial" w:cs="Arial"/>
                <w:sz w:val="20"/>
                <w:szCs w:val="20"/>
              </w:rPr>
              <w:t xml:space="preserve"> и иные порталы, интегрированные с ЕСИА, госпошлина рассчитывается с учетом коэффициента 0,7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consultantplus://offline/ref=5FC20720645B718EB37F9415675A5DF50455DE92C226C2738F4B61AC78E3DF739AC5D348736A60B26439ED898250AF4908DA009D1213F3E1n1O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пп</w:t>
            </w:r>
            <w:proofErr w:type="spellEnd"/>
            <w:r>
              <w:rPr>
                <w:rFonts w:ascii="Arial" w:hAnsi="Arial" w:cs="Arial"/>
                <w:color w:val="0000FF"/>
                <w:sz w:val="20"/>
                <w:szCs w:val="20"/>
              </w:rPr>
              <w:t>. 23 п. 1 ст. 333.33</w:t>
            </w:r>
            <w:r>
              <w:rPr>
                <w:rFonts w:ascii="Arial" w:hAnsi="Arial" w:cs="Arial"/>
                <w:sz w:val="20"/>
                <w:szCs w:val="20"/>
              </w:rPr>
              <w:fldChar w:fldCharType="end"/>
            </w:r>
            <w:r>
              <w:rPr>
                <w:rFonts w:ascii="Arial" w:hAnsi="Arial" w:cs="Arial"/>
                <w:sz w:val="20"/>
                <w:szCs w:val="20"/>
              </w:rPr>
              <w:t xml:space="preserve">, </w:t>
            </w:r>
            <w:hyperlink r:id="rId33" w:history="1">
              <w:r>
                <w:rPr>
                  <w:rFonts w:ascii="Arial" w:hAnsi="Arial" w:cs="Arial"/>
                  <w:color w:val="0000FF"/>
                  <w:sz w:val="20"/>
                  <w:szCs w:val="20"/>
                </w:rPr>
                <w:t>п. 4 ст. 333.35</w:t>
              </w:r>
            </w:hyperlink>
            <w:r>
              <w:rPr>
                <w:rFonts w:ascii="Arial" w:hAnsi="Arial" w:cs="Arial"/>
                <w:sz w:val="20"/>
                <w:szCs w:val="20"/>
              </w:rPr>
              <w:t xml:space="preserve"> НК РФ).</w:t>
            </w:r>
            <w:proofErr w:type="gramEnd"/>
          </w:p>
        </w:tc>
      </w:tr>
    </w:tbl>
    <w:p w:rsidR="00D11210" w:rsidRDefault="00D11210" w:rsidP="00D11210">
      <w:pPr>
        <w:autoSpaceDE w:val="0"/>
        <w:autoSpaceDN w:val="0"/>
        <w:adjustRightInd w:val="0"/>
        <w:spacing w:after="0" w:line="240" w:lineRule="auto"/>
        <w:jc w:val="both"/>
        <w:rPr>
          <w:rFonts w:ascii="Arial" w:hAnsi="Arial" w:cs="Arial"/>
          <w:sz w:val="20"/>
          <w:szCs w:val="20"/>
        </w:rPr>
      </w:pPr>
    </w:p>
    <w:p w:rsidR="00D11210" w:rsidRDefault="00D11210" w:rsidP="00D112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случае помещения межевого плана в электронное хранилище в заявлении можно указать его идентифицирующий номер. В таком случае представление межевого плана не потребуется (</w:t>
      </w:r>
      <w:hyperlink r:id="rId34" w:history="1">
        <w:proofErr w:type="gramStart"/>
        <w:r>
          <w:rPr>
            <w:rFonts w:ascii="Arial" w:hAnsi="Arial" w:cs="Arial"/>
            <w:color w:val="0000FF"/>
            <w:sz w:val="20"/>
            <w:szCs w:val="20"/>
          </w:rPr>
          <w:t>ч</w:t>
        </w:r>
        <w:proofErr w:type="gramEnd"/>
        <w:r>
          <w:rPr>
            <w:rFonts w:ascii="Arial" w:hAnsi="Arial" w:cs="Arial"/>
            <w:color w:val="0000FF"/>
            <w:sz w:val="20"/>
            <w:szCs w:val="20"/>
          </w:rPr>
          <w:t>. 4 ст. 20</w:t>
        </w:r>
      </w:hyperlink>
      <w:r>
        <w:rPr>
          <w:rFonts w:ascii="Arial" w:hAnsi="Arial" w:cs="Arial"/>
          <w:sz w:val="20"/>
          <w:szCs w:val="20"/>
        </w:rPr>
        <w:t xml:space="preserve"> Закона N 218-ФЗ).</w:t>
      </w:r>
    </w:p>
    <w:p w:rsidR="00D11210" w:rsidRDefault="00D11210" w:rsidP="00D11210">
      <w:pPr>
        <w:autoSpaceDE w:val="0"/>
        <w:autoSpaceDN w:val="0"/>
        <w:adjustRightInd w:val="0"/>
        <w:spacing w:before="240" w:after="0" w:line="240" w:lineRule="auto"/>
        <w:jc w:val="both"/>
        <w:rPr>
          <w:rFonts w:ascii="Arial" w:hAnsi="Arial" w:cs="Arial"/>
          <w:sz w:val="24"/>
          <w:szCs w:val="24"/>
        </w:rPr>
      </w:pPr>
    </w:p>
    <w:p w:rsidR="00D11210" w:rsidRDefault="00D11210" w:rsidP="00D11210">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 xml:space="preserve">Шаг 4. Обратитесь в </w:t>
      </w:r>
      <w:proofErr w:type="spellStart"/>
      <w:r>
        <w:rPr>
          <w:rFonts w:ascii="Arial" w:hAnsi="Arial" w:cs="Arial"/>
          <w:b/>
          <w:bCs/>
          <w:sz w:val="24"/>
          <w:szCs w:val="24"/>
        </w:rPr>
        <w:t>Росреестр</w:t>
      </w:r>
      <w:proofErr w:type="spellEnd"/>
      <w:r>
        <w:rPr>
          <w:rFonts w:ascii="Arial" w:hAnsi="Arial" w:cs="Arial"/>
          <w:b/>
          <w:bCs/>
          <w:sz w:val="24"/>
          <w:szCs w:val="24"/>
        </w:rPr>
        <w:t xml:space="preserve"> для кадастрового учета и регистрации права общей долевой собственности</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Заявление и необходимые документы можно представить в </w:t>
      </w:r>
      <w:proofErr w:type="spellStart"/>
      <w:r>
        <w:rPr>
          <w:rFonts w:ascii="Arial" w:hAnsi="Arial" w:cs="Arial"/>
          <w:sz w:val="20"/>
          <w:szCs w:val="20"/>
        </w:rPr>
        <w:t>Росреестр</w:t>
      </w:r>
      <w:proofErr w:type="spellEnd"/>
      <w:r>
        <w:rPr>
          <w:rFonts w:ascii="Arial" w:hAnsi="Arial" w:cs="Arial"/>
          <w:sz w:val="20"/>
          <w:szCs w:val="20"/>
        </w:rPr>
        <w:t xml:space="preserve"> одним из следующих способов (</w:t>
      </w:r>
      <w:hyperlink r:id="rId35" w:history="1">
        <w:r>
          <w:rPr>
            <w:rFonts w:ascii="Arial" w:hAnsi="Arial" w:cs="Arial"/>
            <w:color w:val="0000FF"/>
            <w:sz w:val="20"/>
            <w:szCs w:val="20"/>
          </w:rPr>
          <w:t>ч. 1</w:t>
        </w:r>
      </w:hyperlink>
      <w:r>
        <w:rPr>
          <w:rFonts w:ascii="Arial" w:hAnsi="Arial" w:cs="Arial"/>
          <w:sz w:val="20"/>
          <w:szCs w:val="20"/>
        </w:rPr>
        <w:t xml:space="preserve">, </w:t>
      </w:r>
      <w:hyperlink r:id="rId36" w:history="1">
        <w:r>
          <w:rPr>
            <w:rFonts w:ascii="Arial" w:hAnsi="Arial" w:cs="Arial"/>
            <w:color w:val="0000FF"/>
            <w:sz w:val="20"/>
            <w:szCs w:val="20"/>
          </w:rPr>
          <w:t>2</w:t>
        </w:r>
      </w:hyperlink>
      <w:r>
        <w:rPr>
          <w:rFonts w:ascii="Arial" w:hAnsi="Arial" w:cs="Arial"/>
          <w:sz w:val="20"/>
          <w:szCs w:val="20"/>
        </w:rPr>
        <w:t xml:space="preserve">, </w:t>
      </w:r>
      <w:hyperlink r:id="rId37" w:history="1">
        <w:r>
          <w:rPr>
            <w:rFonts w:ascii="Arial" w:hAnsi="Arial" w:cs="Arial"/>
            <w:color w:val="0000FF"/>
            <w:sz w:val="20"/>
            <w:szCs w:val="20"/>
          </w:rPr>
          <w:t>12 ст. 18</w:t>
        </w:r>
      </w:hyperlink>
      <w:r>
        <w:rPr>
          <w:rFonts w:ascii="Arial" w:hAnsi="Arial" w:cs="Arial"/>
          <w:sz w:val="20"/>
          <w:szCs w:val="20"/>
        </w:rPr>
        <w:t xml:space="preserve"> Закона N 218-ФЗ; </w:t>
      </w:r>
      <w:hyperlink r:id="rId38" w:history="1">
        <w:r>
          <w:rPr>
            <w:rFonts w:ascii="Arial" w:hAnsi="Arial" w:cs="Arial"/>
            <w:color w:val="0000FF"/>
            <w:sz w:val="20"/>
            <w:szCs w:val="20"/>
          </w:rPr>
          <w:t>п. 2</w:t>
        </w:r>
      </w:hyperlink>
      <w:r>
        <w:rPr>
          <w:rFonts w:ascii="Arial" w:hAnsi="Arial" w:cs="Arial"/>
          <w:sz w:val="20"/>
          <w:szCs w:val="20"/>
        </w:rPr>
        <w:t xml:space="preserve"> Порядка, утв. Приказом Минэкономразвития России от 26.11.2015 N 883; </w:t>
      </w:r>
      <w:hyperlink r:id="rId39" w:history="1">
        <w:r>
          <w:rPr>
            <w:rFonts w:ascii="Arial" w:hAnsi="Arial" w:cs="Arial"/>
            <w:color w:val="0000FF"/>
            <w:sz w:val="20"/>
            <w:szCs w:val="20"/>
          </w:rPr>
          <w:t>п. п. 1.2</w:t>
        </w:r>
      </w:hyperlink>
      <w:r>
        <w:rPr>
          <w:rFonts w:ascii="Arial" w:hAnsi="Arial" w:cs="Arial"/>
          <w:sz w:val="20"/>
          <w:szCs w:val="20"/>
        </w:rPr>
        <w:t xml:space="preserve">, </w:t>
      </w:r>
      <w:hyperlink r:id="rId40" w:history="1">
        <w:r>
          <w:rPr>
            <w:rFonts w:ascii="Arial" w:hAnsi="Arial" w:cs="Arial"/>
            <w:color w:val="0000FF"/>
            <w:sz w:val="20"/>
            <w:szCs w:val="20"/>
          </w:rPr>
          <w:t>1.6</w:t>
        </w:r>
      </w:hyperlink>
      <w:r>
        <w:rPr>
          <w:rFonts w:ascii="Arial" w:hAnsi="Arial" w:cs="Arial"/>
          <w:sz w:val="20"/>
          <w:szCs w:val="20"/>
        </w:rPr>
        <w:t xml:space="preserve">, </w:t>
      </w:r>
      <w:hyperlink r:id="rId41" w:history="1">
        <w:r>
          <w:rPr>
            <w:rFonts w:ascii="Arial" w:hAnsi="Arial" w:cs="Arial"/>
            <w:color w:val="0000FF"/>
            <w:sz w:val="20"/>
            <w:szCs w:val="20"/>
          </w:rPr>
          <w:t>3</w:t>
        </w:r>
      </w:hyperlink>
      <w:r>
        <w:rPr>
          <w:rFonts w:ascii="Arial" w:hAnsi="Arial" w:cs="Arial"/>
          <w:sz w:val="20"/>
          <w:szCs w:val="20"/>
        </w:rPr>
        <w:t xml:space="preserve"> Положения, утв. Приказом ФГБУ "ФКП </w:t>
      </w:r>
      <w:proofErr w:type="spellStart"/>
      <w:r>
        <w:rPr>
          <w:rFonts w:ascii="Arial" w:hAnsi="Arial" w:cs="Arial"/>
          <w:sz w:val="20"/>
          <w:szCs w:val="20"/>
        </w:rPr>
        <w:t>Росреестра</w:t>
      </w:r>
      <w:proofErr w:type="spellEnd"/>
      <w:r>
        <w:rPr>
          <w:rFonts w:ascii="Arial" w:hAnsi="Arial" w:cs="Arial"/>
          <w:sz w:val="20"/>
          <w:szCs w:val="20"/>
        </w:rPr>
        <w:t xml:space="preserve">" от 08.04.2019 N </w:t>
      </w:r>
      <w:proofErr w:type="gramStart"/>
      <w:r>
        <w:rPr>
          <w:rFonts w:ascii="Arial" w:hAnsi="Arial" w:cs="Arial"/>
          <w:sz w:val="20"/>
          <w:szCs w:val="20"/>
        </w:rPr>
        <w:t>П</w:t>
      </w:r>
      <w:proofErr w:type="gramEnd"/>
      <w:r>
        <w:rPr>
          <w:rFonts w:ascii="Arial" w:hAnsi="Arial" w:cs="Arial"/>
          <w:sz w:val="20"/>
          <w:szCs w:val="20"/>
        </w:rPr>
        <w:t>/098):</w:t>
      </w:r>
    </w:p>
    <w:p w:rsidR="00D11210" w:rsidRDefault="00D11210" w:rsidP="00D11210">
      <w:pPr>
        <w:numPr>
          <w:ilvl w:val="0"/>
          <w:numId w:val="2"/>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непосредственно в отделение </w:t>
      </w:r>
      <w:proofErr w:type="spellStart"/>
      <w:r>
        <w:rPr>
          <w:rFonts w:ascii="Arial" w:hAnsi="Arial" w:cs="Arial"/>
          <w:sz w:val="20"/>
          <w:szCs w:val="20"/>
        </w:rPr>
        <w:t>Росреестра</w:t>
      </w:r>
      <w:proofErr w:type="spellEnd"/>
      <w:r>
        <w:rPr>
          <w:rFonts w:ascii="Arial" w:hAnsi="Arial" w:cs="Arial"/>
          <w:sz w:val="20"/>
          <w:szCs w:val="20"/>
        </w:rPr>
        <w:t xml:space="preserve"> или через МФЦ (независимо от места нахождения объекта недвижимости согласно перечню подразделений, осуществляющих прием по экстерриториальному принципу, размещенному на сайте </w:t>
      </w:r>
      <w:proofErr w:type="spellStart"/>
      <w:r>
        <w:rPr>
          <w:rFonts w:ascii="Arial" w:hAnsi="Arial" w:cs="Arial"/>
          <w:sz w:val="20"/>
          <w:szCs w:val="20"/>
        </w:rPr>
        <w:t>Росреестра</w:t>
      </w:r>
      <w:proofErr w:type="spellEnd"/>
      <w:r>
        <w:rPr>
          <w:rFonts w:ascii="Arial" w:hAnsi="Arial" w:cs="Arial"/>
          <w:sz w:val="20"/>
          <w:szCs w:val="20"/>
        </w:rPr>
        <w:t xml:space="preserve">) либо уполномоченному лицу </w:t>
      </w:r>
      <w:proofErr w:type="spellStart"/>
      <w:r>
        <w:rPr>
          <w:rFonts w:ascii="Arial" w:hAnsi="Arial" w:cs="Arial"/>
          <w:sz w:val="20"/>
          <w:szCs w:val="20"/>
        </w:rPr>
        <w:t>Росреестра</w:t>
      </w:r>
      <w:proofErr w:type="spellEnd"/>
      <w:r>
        <w:rPr>
          <w:rFonts w:ascii="Arial" w:hAnsi="Arial" w:cs="Arial"/>
          <w:sz w:val="20"/>
          <w:szCs w:val="20"/>
        </w:rPr>
        <w:t xml:space="preserve"> при выездном приеме.</w:t>
      </w:r>
    </w:p>
    <w:p w:rsidR="00D11210" w:rsidRDefault="00D11210" w:rsidP="00D11210">
      <w:pPr>
        <w:autoSpaceDE w:val="0"/>
        <w:autoSpaceDN w:val="0"/>
        <w:adjustRightInd w:val="0"/>
        <w:spacing w:before="200" w:after="0" w:line="240" w:lineRule="auto"/>
        <w:ind w:left="540"/>
        <w:jc w:val="both"/>
        <w:rPr>
          <w:rFonts w:ascii="Arial" w:hAnsi="Arial" w:cs="Arial"/>
          <w:sz w:val="20"/>
          <w:szCs w:val="20"/>
        </w:rPr>
      </w:pPr>
      <w:r>
        <w:rPr>
          <w:rFonts w:ascii="Arial" w:hAnsi="Arial" w:cs="Arial"/>
          <w:sz w:val="20"/>
          <w:szCs w:val="20"/>
        </w:rPr>
        <w:lastRenderedPageBreak/>
        <w:t xml:space="preserve">В </w:t>
      </w:r>
      <w:proofErr w:type="gramStart"/>
      <w:r>
        <w:rPr>
          <w:rFonts w:ascii="Arial" w:hAnsi="Arial" w:cs="Arial"/>
          <w:sz w:val="20"/>
          <w:szCs w:val="20"/>
        </w:rPr>
        <w:t>г</w:t>
      </w:r>
      <w:proofErr w:type="gramEnd"/>
      <w:r>
        <w:rPr>
          <w:rFonts w:ascii="Arial" w:hAnsi="Arial" w:cs="Arial"/>
          <w:sz w:val="20"/>
          <w:szCs w:val="20"/>
        </w:rPr>
        <w:t>. Москве прием документов на государственную регистрацию осуществляется только через МФЦ, кроме приема по экстерриториальному принципу;</w:t>
      </w:r>
    </w:p>
    <w:p w:rsidR="00D11210" w:rsidRDefault="00D11210" w:rsidP="00D11210">
      <w:pPr>
        <w:numPr>
          <w:ilvl w:val="0"/>
          <w:numId w:val="2"/>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почтовым отправлением с объявленной ценностью при его пересылке, описью вложения и уведомлением о вручении (в этом случае подлинность подписи на заявлении должна быть засвидетельствована нотариально, а также приложены копии документов, удостоверяющих личность);</w:t>
      </w:r>
    </w:p>
    <w:p w:rsidR="00D11210" w:rsidRDefault="00D11210" w:rsidP="00D11210">
      <w:pPr>
        <w:numPr>
          <w:ilvl w:val="0"/>
          <w:numId w:val="2"/>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в форме электронных документов через Интернет, например посредством официального сайта </w:t>
      </w:r>
      <w:proofErr w:type="spellStart"/>
      <w:r>
        <w:rPr>
          <w:rFonts w:ascii="Arial" w:hAnsi="Arial" w:cs="Arial"/>
          <w:sz w:val="20"/>
          <w:szCs w:val="20"/>
        </w:rPr>
        <w:t>Росреестра</w:t>
      </w:r>
      <w:proofErr w:type="spellEnd"/>
      <w:r>
        <w:rPr>
          <w:rFonts w:ascii="Arial" w:hAnsi="Arial" w:cs="Arial"/>
          <w:sz w:val="20"/>
          <w:szCs w:val="20"/>
        </w:rPr>
        <w:t>.</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Если на момент представления заявления госпошлина не уплачена, заявителю выдается или направляется информация, содержащая необходимый для подтверждения факта оплаты за конкретную услугу уникальный идентификатор платежа (уникальный идентификатор начисления) для уплаты госпошлины, с указанием даты, до которой необходимо ее уплатить (</w:t>
      </w:r>
      <w:hyperlink r:id="rId42" w:history="1">
        <w:r>
          <w:rPr>
            <w:rFonts w:ascii="Arial" w:hAnsi="Arial" w:cs="Arial"/>
            <w:color w:val="0000FF"/>
            <w:sz w:val="20"/>
            <w:szCs w:val="20"/>
          </w:rPr>
          <w:t>Информация</w:t>
        </w:r>
      </w:hyperlink>
      <w:r>
        <w:rPr>
          <w:rFonts w:ascii="Arial" w:hAnsi="Arial" w:cs="Arial"/>
          <w:sz w:val="20"/>
          <w:szCs w:val="20"/>
        </w:rPr>
        <w:t xml:space="preserve"> </w:t>
      </w:r>
      <w:proofErr w:type="spellStart"/>
      <w:r>
        <w:rPr>
          <w:rFonts w:ascii="Arial" w:hAnsi="Arial" w:cs="Arial"/>
          <w:sz w:val="20"/>
          <w:szCs w:val="20"/>
        </w:rPr>
        <w:t>Росреестра</w:t>
      </w:r>
      <w:proofErr w:type="spellEnd"/>
      <w:r>
        <w:rPr>
          <w:rFonts w:ascii="Arial" w:hAnsi="Arial" w:cs="Arial"/>
          <w:sz w:val="20"/>
          <w:szCs w:val="20"/>
        </w:rPr>
        <w:t xml:space="preserve"> от 26.07.2017; </w:t>
      </w:r>
      <w:hyperlink r:id="rId43" w:history="1">
        <w:r>
          <w:rPr>
            <w:rFonts w:ascii="Arial" w:hAnsi="Arial" w:cs="Arial"/>
            <w:color w:val="0000FF"/>
            <w:sz w:val="20"/>
            <w:szCs w:val="20"/>
          </w:rPr>
          <w:t>Информация</w:t>
        </w:r>
      </w:hyperlink>
      <w:r>
        <w:rPr>
          <w:rFonts w:ascii="Arial" w:hAnsi="Arial" w:cs="Arial"/>
          <w:sz w:val="20"/>
          <w:szCs w:val="20"/>
        </w:rPr>
        <w:t xml:space="preserve"> </w:t>
      </w:r>
      <w:proofErr w:type="spellStart"/>
      <w:r>
        <w:rPr>
          <w:rFonts w:ascii="Arial" w:hAnsi="Arial" w:cs="Arial"/>
          <w:sz w:val="20"/>
          <w:szCs w:val="20"/>
        </w:rPr>
        <w:t>Росреестра</w:t>
      </w:r>
      <w:proofErr w:type="spellEnd"/>
      <w:r>
        <w:rPr>
          <w:rFonts w:ascii="Arial" w:hAnsi="Arial" w:cs="Arial"/>
          <w:sz w:val="20"/>
          <w:szCs w:val="20"/>
        </w:rPr>
        <w:t xml:space="preserve"> от 17.10.2017).</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Уплатить госпошлину за государственную регистрацию </w:t>
      </w:r>
      <w:proofErr w:type="gramStart"/>
      <w:r>
        <w:rPr>
          <w:rFonts w:ascii="Arial" w:hAnsi="Arial" w:cs="Arial"/>
          <w:sz w:val="20"/>
          <w:szCs w:val="20"/>
        </w:rPr>
        <w:t>можно</w:t>
      </w:r>
      <w:proofErr w:type="gramEnd"/>
      <w:r>
        <w:rPr>
          <w:rFonts w:ascii="Arial" w:hAnsi="Arial" w:cs="Arial"/>
          <w:sz w:val="20"/>
          <w:szCs w:val="20"/>
        </w:rPr>
        <w:t xml:space="preserve"> в том числе через МФЦ (</w:t>
      </w:r>
      <w:hyperlink r:id="rId44" w:history="1">
        <w:r>
          <w:rPr>
            <w:rFonts w:ascii="Arial" w:hAnsi="Arial" w:cs="Arial"/>
            <w:color w:val="0000FF"/>
            <w:sz w:val="20"/>
            <w:szCs w:val="20"/>
          </w:rPr>
          <w:t>п. 7.1 ч. 1 ст. 16</w:t>
        </w:r>
      </w:hyperlink>
      <w:r>
        <w:rPr>
          <w:rFonts w:ascii="Arial" w:hAnsi="Arial" w:cs="Arial"/>
          <w:sz w:val="20"/>
          <w:szCs w:val="20"/>
        </w:rPr>
        <w:t xml:space="preserve"> Закона от 27.07.2010 N 210-ФЗ; </w:t>
      </w:r>
      <w:hyperlink r:id="rId45" w:history="1">
        <w:proofErr w:type="spellStart"/>
        <w:r>
          <w:rPr>
            <w:rFonts w:ascii="Arial" w:hAnsi="Arial" w:cs="Arial"/>
            <w:color w:val="0000FF"/>
            <w:sz w:val="20"/>
            <w:szCs w:val="20"/>
          </w:rPr>
          <w:t>пп</w:t>
        </w:r>
        <w:proofErr w:type="spellEnd"/>
        <w:r>
          <w:rPr>
            <w:rFonts w:ascii="Arial" w:hAnsi="Arial" w:cs="Arial"/>
            <w:color w:val="0000FF"/>
            <w:sz w:val="20"/>
            <w:szCs w:val="20"/>
          </w:rPr>
          <w:t>. "в" п. 3</w:t>
        </w:r>
      </w:hyperlink>
      <w:r>
        <w:rPr>
          <w:rFonts w:ascii="Arial" w:hAnsi="Arial" w:cs="Arial"/>
          <w:sz w:val="20"/>
          <w:szCs w:val="20"/>
        </w:rPr>
        <w:t xml:space="preserve">, </w:t>
      </w:r>
      <w:hyperlink r:id="rId46" w:history="1">
        <w:r>
          <w:rPr>
            <w:rFonts w:ascii="Arial" w:hAnsi="Arial" w:cs="Arial"/>
            <w:color w:val="0000FF"/>
            <w:sz w:val="20"/>
            <w:szCs w:val="20"/>
          </w:rPr>
          <w:t>п. п. 3(2)</w:t>
        </w:r>
      </w:hyperlink>
      <w:r>
        <w:rPr>
          <w:rFonts w:ascii="Arial" w:hAnsi="Arial" w:cs="Arial"/>
          <w:sz w:val="20"/>
          <w:szCs w:val="20"/>
        </w:rPr>
        <w:t xml:space="preserve">, </w:t>
      </w:r>
      <w:hyperlink r:id="rId47" w:history="1">
        <w:r>
          <w:rPr>
            <w:rFonts w:ascii="Arial" w:hAnsi="Arial" w:cs="Arial"/>
            <w:color w:val="0000FF"/>
            <w:sz w:val="20"/>
            <w:szCs w:val="20"/>
          </w:rPr>
          <w:t>3(3)</w:t>
        </w:r>
      </w:hyperlink>
      <w:r>
        <w:rPr>
          <w:rFonts w:ascii="Arial" w:hAnsi="Arial" w:cs="Arial"/>
          <w:sz w:val="20"/>
          <w:szCs w:val="20"/>
        </w:rPr>
        <w:t xml:space="preserve"> Правил, утв. Постановлением Правительства РФ от 22.12.2012 N 1376).</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О ходе оказания услуги (например, поступлении информации об уплате госпошлины, проведении регистрации) заявитель может быть уведомлен посредством сообщений на электронную почту или номер мобильного телефона (</w:t>
      </w:r>
      <w:hyperlink r:id="rId48" w:history="1">
        <w:r>
          <w:rPr>
            <w:rFonts w:ascii="Arial" w:hAnsi="Arial" w:cs="Arial"/>
            <w:color w:val="0000FF"/>
            <w:sz w:val="20"/>
            <w:szCs w:val="20"/>
          </w:rPr>
          <w:t>п. п. 3</w:t>
        </w:r>
      </w:hyperlink>
      <w:r>
        <w:rPr>
          <w:rFonts w:ascii="Arial" w:hAnsi="Arial" w:cs="Arial"/>
          <w:sz w:val="20"/>
          <w:szCs w:val="20"/>
        </w:rPr>
        <w:t xml:space="preserve">, </w:t>
      </w:r>
      <w:hyperlink r:id="rId49" w:history="1">
        <w:r>
          <w:rPr>
            <w:rFonts w:ascii="Arial" w:hAnsi="Arial" w:cs="Arial"/>
            <w:color w:val="0000FF"/>
            <w:sz w:val="20"/>
            <w:szCs w:val="20"/>
          </w:rPr>
          <w:t>4</w:t>
        </w:r>
      </w:hyperlink>
      <w:r>
        <w:rPr>
          <w:rFonts w:ascii="Arial" w:hAnsi="Arial" w:cs="Arial"/>
          <w:sz w:val="20"/>
          <w:szCs w:val="20"/>
        </w:rPr>
        <w:t xml:space="preserve"> Порядка, утв. Приказом Минэкономразвития России от 16.03.2016 N 137).</w:t>
      </w:r>
    </w:p>
    <w:p w:rsidR="00D11210" w:rsidRDefault="00D11210" w:rsidP="00D11210">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Со дня проведения государственного кадастрового учета земельный участок переходит бесплатно в общую долевую собственность собственников помещений в многоквартирном доме (</w:t>
      </w:r>
      <w:hyperlink r:id="rId50" w:history="1">
        <w:proofErr w:type="gramStart"/>
        <w:r>
          <w:rPr>
            <w:rFonts w:ascii="Arial" w:hAnsi="Arial" w:cs="Arial"/>
            <w:color w:val="0000FF"/>
            <w:sz w:val="20"/>
            <w:szCs w:val="20"/>
          </w:rPr>
          <w:t>ч</w:t>
        </w:r>
        <w:proofErr w:type="gramEnd"/>
        <w:r>
          <w:rPr>
            <w:rFonts w:ascii="Arial" w:hAnsi="Arial" w:cs="Arial"/>
            <w:color w:val="0000FF"/>
            <w:sz w:val="20"/>
            <w:szCs w:val="20"/>
          </w:rPr>
          <w:t>. 5 ст. 16</w:t>
        </w:r>
      </w:hyperlink>
      <w:r>
        <w:rPr>
          <w:rFonts w:ascii="Arial" w:hAnsi="Arial" w:cs="Arial"/>
          <w:sz w:val="20"/>
          <w:szCs w:val="20"/>
        </w:rPr>
        <w:t xml:space="preserve"> Закона от 29.12.2004 N 189-ФЗ).</w:t>
      </w:r>
    </w:p>
    <w:p w:rsidR="00D11210" w:rsidRDefault="00D11210" w:rsidP="00D11210">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Проведенные</w:t>
      </w:r>
      <w:proofErr w:type="gramEnd"/>
      <w:r>
        <w:rPr>
          <w:rFonts w:ascii="Arial" w:hAnsi="Arial" w:cs="Arial"/>
          <w:sz w:val="20"/>
          <w:szCs w:val="20"/>
        </w:rPr>
        <w:t xml:space="preserve"> кадастровый учет и государственная регистрация прав на земельный участок под многоквартирным жилым домом удостоверяются выпиской из ЕГРН (</w:t>
      </w:r>
      <w:hyperlink r:id="rId51" w:history="1">
        <w:r>
          <w:rPr>
            <w:rFonts w:ascii="Arial" w:hAnsi="Arial" w:cs="Arial"/>
            <w:color w:val="0000FF"/>
            <w:sz w:val="20"/>
            <w:szCs w:val="20"/>
          </w:rPr>
          <w:t>ч. 1 ст. 28</w:t>
        </w:r>
      </w:hyperlink>
      <w:r>
        <w:rPr>
          <w:rFonts w:ascii="Arial" w:hAnsi="Arial" w:cs="Arial"/>
          <w:sz w:val="20"/>
          <w:szCs w:val="20"/>
        </w:rPr>
        <w:t xml:space="preserve"> Закона N 218-ФЗ).</w:t>
      </w:r>
    </w:p>
    <w:p w:rsidR="00D11210" w:rsidRDefault="00D11210" w:rsidP="00D11210">
      <w:pPr>
        <w:autoSpaceDE w:val="0"/>
        <w:autoSpaceDN w:val="0"/>
        <w:adjustRightInd w:val="0"/>
        <w:spacing w:after="0" w:line="240" w:lineRule="auto"/>
        <w:jc w:val="both"/>
        <w:rPr>
          <w:rFonts w:ascii="Arial" w:hAnsi="Arial" w:cs="Arial"/>
          <w:sz w:val="20"/>
          <w:szCs w:val="20"/>
        </w:rPr>
      </w:pPr>
    </w:p>
    <w:p w:rsidR="00D11210" w:rsidRDefault="00D11210" w:rsidP="00D11210">
      <w:pPr>
        <w:autoSpaceDE w:val="0"/>
        <w:autoSpaceDN w:val="0"/>
        <w:adjustRightInd w:val="0"/>
        <w:spacing w:after="0" w:line="240" w:lineRule="auto"/>
        <w:ind w:left="540"/>
        <w:jc w:val="both"/>
        <w:rPr>
          <w:rFonts w:ascii="Arial" w:hAnsi="Arial" w:cs="Arial"/>
          <w:sz w:val="20"/>
          <w:szCs w:val="20"/>
        </w:rPr>
      </w:pPr>
      <w:r>
        <w:rPr>
          <w:rFonts w:ascii="Arial" w:hAnsi="Arial" w:cs="Arial"/>
          <w:b/>
          <w:bCs/>
          <w:sz w:val="20"/>
          <w:szCs w:val="20"/>
        </w:rPr>
        <w:t>Обратите внимание!</w:t>
      </w:r>
      <w:r>
        <w:rPr>
          <w:rFonts w:ascii="Arial" w:hAnsi="Arial" w:cs="Arial"/>
          <w:sz w:val="20"/>
          <w:szCs w:val="20"/>
        </w:rPr>
        <w:t xml:space="preserve"> Земельные участки, входящие в состав общего имущества МКД, не облагаются земельным налогом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consultantplus://offline/ref=5FC20720645B718EB37F9415675A5DF50455DE92C226C2738F4B61AC78E3DF739AC5D348736967B76439ED898250AF4908DA009D1213F3E1n1O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пп</w:t>
      </w:r>
      <w:proofErr w:type="spellEnd"/>
      <w:r>
        <w:rPr>
          <w:rFonts w:ascii="Arial" w:hAnsi="Arial" w:cs="Arial"/>
          <w:color w:val="0000FF"/>
          <w:sz w:val="20"/>
          <w:szCs w:val="20"/>
        </w:rPr>
        <w:t>. 6 п. 2 ст. 389</w:t>
      </w:r>
      <w:r>
        <w:rPr>
          <w:rFonts w:ascii="Arial" w:hAnsi="Arial" w:cs="Arial"/>
          <w:sz w:val="20"/>
          <w:szCs w:val="20"/>
        </w:rPr>
        <w:fldChar w:fldCharType="end"/>
      </w:r>
      <w:r>
        <w:rPr>
          <w:rFonts w:ascii="Arial" w:hAnsi="Arial" w:cs="Arial"/>
          <w:sz w:val="20"/>
          <w:szCs w:val="20"/>
        </w:rPr>
        <w:t xml:space="preserve"> НК РФ).</w:t>
      </w:r>
    </w:p>
    <w:p w:rsidR="00D11210" w:rsidRDefault="00D11210" w:rsidP="00D11210">
      <w:pPr>
        <w:autoSpaceDE w:val="0"/>
        <w:autoSpaceDN w:val="0"/>
        <w:adjustRightInd w:val="0"/>
        <w:spacing w:after="0" w:line="240" w:lineRule="auto"/>
        <w:jc w:val="both"/>
        <w:rPr>
          <w:rFonts w:ascii="Arial" w:hAnsi="Arial" w:cs="Arial"/>
          <w:sz w:val="20"/>
          <w:szCs w:val="20"/>
        </w:rPr>
      </w:pPr>
    </w:p>
    <w:p w:rsidR="0026110A" w:rsidRDefault="0026110A"/>
    <w:sectPr w:rsidR="0026110A" w:rsidSect="0031079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210"/>
    <w:rsid w:val="0026110A"/>
    <w:rsid w:val="00D11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C20720645B718EB37F9415675A5DF50455D292CB2CC2738F4B61AC78E3DF739AC5D348736A67B36866E89C9308A24B14C4098A0E11F113EAnDO" TargetMode="External"/><Relationship Id="rId18" Type="http://schemas.openxmlformats.org/officeDocument/2006/relationships/hyperlink" Target="consultantplus://offline/ref=5FC20720645B718EB37F8B03643608A60A52D699C72ACB2E854338A07AE4D02C8DC29A44726A67B16E6CB7998619FA4616D81783190DF311AFE4n0O" TargetMode="External"/><Relationship Id="rId26" Type="http://schemas.openxmlformats.org/officeDocument/2006/relationships/hyperlink" Target="consultantplus://offline/ref=5FC20720645B718EB37F9415675A5DF50455DE92C72EC2738F4B61AC78E3DF739AC5D348736A65B66F66E89C9308A24B14C4098A0E11F113EAnDO" TargetMode="External"/><Relationship Id="rId39" Type="http://schemas.openxmlformats.org/officeDocument/2006/relationships/hyperlink" Target="consultantplus://offline/ref=5FC20720645B718EB37F9415675A5DF50453D599C62FC2738F4B61AC78E3DF739AC5D348736A67B06B66E89C9308A24B14C4098A0E11F113EAnDO" TargetMode="External"/><Relationship Id="rId3" Type="http://schemas.openxmlformats.org/officeDocument/2006/relationships/settings" Target="settings.xml"/><Relationship Id="rId21" Type="http://schemas.openxmlformats.org/officeDocument/2006/relationships/hyperlink" Target="consultantplus://offline/ref=5FC20720645B718EB37F8B03643608A60A52D699C72ACB2E854338A07AE4D02C8DC29A44726A67B16E6BB7998619FA4616D81783190DF311AFE4n0O" TargetMode="External"/><Relationship Id="rId34" Type="http://schemas.openxmlformats.org/officeDocument/2006/relationships/hyperlink" Target="consultantplus://offline/ref=5FC20720645B718EB37F9415675A5DF50455DE92C72EC2738F4B61AC78E3DF739AC5D348736A64B06E66E89C9308A24B14C4098A0E11F113EAnDO" TargetMode="External"/><Relationship Id="rId42" Type="http://schemas.openxmlformats.org/officeDocument/2006/relationships/hyperlink" Target="consultantplus://offline/ref=5FC20720645B718EB37F9415675A5DF50552D692C52AC2738F4B61AC78E3DF739AC5D348736A67B16766E89C9308A24B14C4098A0E11F113EAnDO" TargetMode="External"/><Relationship Id="rId47" Type="http://schemas.openxmlformats.org/officeDocument/2006/relationships/hyperlink" Target="consultantplus://offline/ref=5FC20720645B718EB37F9415675A5DF50456D69EC72CC2738F4B61AC78E3DF739AC5D34D726133E02B38B1CDD543AF4208D80981E1n0O" TargetMode="External"/><Relationship Id="rId50" Type="http://schemas.openxmlformats.org/officeDocument/2006/relationships/hyperlink" Target="consultantplus://offline/ref=5FC20720645B718EB37F9415675A5DF50455D599C627C2738F4B61AC78E3DF739AC5D348756133E02B38B1CDD543AF4208D80981E1n0O" TargetMode="External"/><Relationship Id="rId7" Type="http://schemas.openxmlformats.org/officeDocument/2006/relationships/hyperlink" Target="consultantplus://offline/ref=5FC20720645B718EB37F9415675A5DF50455D599C627C2738F4B61AC78E3DF739AC5D348736A67B86C66E89C9308A24B14C4098A0E11F113EAnDO" TargetMode="External"/><Relationship Id="rId12" Type="http://schemas.openxmlformats.org/officeDocument/2006/relationships/hyperlink" Target="consultantplus://offline/ref=5FC20720645B718EB37F9415675A5DF50455D292CB2CC2738F4B61AC78E3DF739AC5D348736A67B36C66E89C9308A24B14C4098A0E11F113EAnDO" TargetMode="External"/><Relationship Id="rId17" Type="http://schemas.openxmlformats.org/officeDocument/2006/relationships/hyperlink" Target="consultantplus://offline/ref=5FC20720645B718EB37F9415675A5DF50455DE92C72EC2738F4B61AC78E3DF739AC5D348736A64B06D66E89C9308A24B14C4098A0E11F113EAnDO" TargetMode="External"/><Relationship Id="rId25" Type="http://schemas.openxmlformats.org/officeDocument/2006/relationships/hyperlink" Target="consultantplus://offline/ref=5FC20720645B718EB37F9415675A5DF50455DE92C72EC2738F4B61AC78E3DF739AC5D348736A65B36866E89C9308A24B14C4098A0E11F113EAnDO" TargetMode="External"/><Relationship Id="rId33" Type="http://schemas.openxmlformats.org/officeDocument/2006/relationships/hyperlink" Target="consultantplus://offline/ref=5FC20720645B718EB37F9415675A5DF50455DE92C226C2738F4B61AC78E3DF739AC5D348706366B86439ED898250AF4908DA009D1213F3E1n1O" TargetMode="External"/><Relationship Id="rId38" Type="http://schemas.openxmlformats.org/officeDocument/2006/relationships/hyperlink" Target="consultantplus://offline/ref=5FC20720645B718EB37F9415675A5DF50659D49DC32CC2738F4B61AC78E3DF739AC5D348736A67B06B66E89C9308A24B14C4098A0E11F113EAnDO" TargetMode="External"/><Relationship Id="rId46" Type="http://schemas.openxmlformats.org/officeDocument/2006/relationships/hyperlink" Target="consultantplus://offline/ref=5FC20720645B718EB37F9415675A5DF50456D69EC72CC2738F4B61AC78E3DF739AC5D34A756133E02B38B1CDD543AF4208D80981E1n0O" TargetMode="External"/><Relationship Id="rId2" Type="http://schemas.openxmlformats.org/officeDocument/2006/relationships/styles" Target="styles.xml"/><Relationship Id="rId16" Type="http://schemas.openxmlformats.org/officeDocument/2006/relationships/hyperlink" Target="consultantplus://offline/ref=5FC20720645B718EB37F9415675A5DF50455DE92C72EC2738F4B61AC78E3DF739AC5D348736A64B06F66E89C9308A24B14C4098A0E11F113EAnDO" TargetMode="External"/><Relationship Id="rId20" Type="http://schemas.openxmlformats.org/officeDocument/2006/relationships/hyperlink" Target="consultantplus://offline/ref=5FC20720645B718EB37F8B03643608A60A52D699C72ACB2E854338A07AE4D02C8DC29A44726A67B16E6EB7998619FA4616D81783190DF311AFE4n0O" TargetMode="External"/><Relationship Id="rId29" Type="http://schemas.openxmlformats.org/officeDocument/2006/relationships/hyperlink" Target="consultantplus://offline/ref=5FC20720645B718EB37F9415675A5DF50450DE9FCB2DC2738F4B61AC78E3DF739AC5D348736A67B06766E89C9308A24B14C4098A0E11F113EAnDO" TargetMode="External"/><Relationship Id="rId41" Type="http://schemas.openxmlformats.org/officeDocument/2006/relationships/hyperlink" Target="consultantplus://offline/ref=5FC20720645B718EB37F9415675A5DF50453D599C62FC2738F4B61AC78E3DF739AC5D348736A67B56F66E89C9308A24B14C4098A0E11F113EAnDO" TargetMode="External"/><Relationship Id="rId1" Type="http://schemas.openxmlformats.org/officeDocument/2006/relationships/numbering" Target="numbering.xml"/><Relationship Id="rId6" Type="http://schemas.openxmlformats.org/officeDocument/2006/relationships/hyperlink" Target="consultantplus://offline/ref=5FC20720645B718EB37F9415675A5DF50455D599C627C2738F4B61AC78E3DF739AC5D348736A67B86D66E89C9308A24B14C4098A0E11F113EAnDO" TargetMode="External"/><Relationship Id="rId11" Type="http://schemas.openxmlformats.org/officeDocument/2006/relationships/hyperlink" Target="consultantplus://offline/ref=5FC20720645B718EB37F9415675A5DF50455D292CB2CC2738F4B61AC78E3DF739AC5D348736A67B06A66E89C9308A24B14C4098A0E11F113EAnDO" TargetMode="External"/><Relationship Id="rId24" Type="http://schemas.openxmlformats.org/officeDocument/2006/relationships/hyperlink" Target="consultantplus://offline/ref=5FC20720645B718EB37F9415675A5DF50455DE92C72EC2738F4B61AC78E3DF739AC5D348736A66B86C66E89C9308A24B14C4098A0E11F113EAnDO" TargetMode="External"/><Relationship Id="rId32" Type="http://schemas.openxmlformats.org/officeDocument/2006/relationships/hyperlink" Target="consultantplus://offline/ref=5FC20720645B718EB37F9415675A5DF50455DE92C72EC2738F4B61AC78E3DF739AC5D348736A64B66966E89C9308A24B14C4098A0E11F113EAnDO" TargetMode="External"/><Relationship Id="rId37" Type="http://schemas.openxmlformats.org/officeDocument/2006/relationships/hyperlink" Target="consultantplus://offline/ref=5FC20720645B718EB37F9415675A5DF50455DE92C72EC2738F4B61AC78E3DF739AC5D348736A65B96866E89C9308A24B14C4098A0E11F113EAnDO" TargetMode="External"/><Relationship Id="rId40" Type="http://schemas.openxmlformats.org/officeDocument/2006/relationships/hyperlink" Target="consultantplus://offline/ref=5FC20720645B718EB37F9415675A5DF50453D599C62FC2738F4B61AC78E3DF739AC5D348736A67B26F66E89C9308A24B14C4098A0E11F113EAnDO" TargetMode="External"/><Relationship Id="rId45" Type="http://schemas.openxmlformats.org/officeDocument/2006/relationships/hyperlink" Target="consultantplus://offline/ref=5FC20720645B718EB37F9415675A5DF50456D69EC72CC2738F4B61AC78E3DF739AC5D348736A66B26C66E89C9308A24B14C4098A0E11F113EAnDO" TargetMode="External"/><Relationship Id="rId53" Type="http://schemas.openxmlformats.org/officeDocument/2006/relationships/theme" Target="theme/theme1.xml"/><Relationship Id="rId5" Type="http://schemas.openxmlformats.org/officeDocument/2006/relationships/hyperlink" Target="consultantplus://offline/ref=5FC20720645B718EB37F9415675A5DF50455DE92C72CC2738F4B61AC78E3DF739AC5D348736B67B26C66E89C9308A24B14C4098A0E11F113EAnDO" TargetMode="External"/><Relationship Id="rId15" Type="http://schemas.openxmlformats.org/officeDocument/2006/relationships/hyperlink" Target="consultantplus://offline/ref=5FC20720645B718EB37F9415675A5DF50455DE92C72EC2738F4B61AC78E3DF739AC5D348736A64B36666E89C9308A24B14C4098A0E11F113EAnDO" TargetMode="External"/><Relationship Id="rId23" Type="http://schemas.openxmlformats.org/officeDocument/2006/relationships/hyperlink" Target="consultantplus://offline/ref=5FC20720645B718EB37F9415675A5DF50455DE92C72EC2738F4B61AC78E3DF739AC5D348736A66B86D66E89C9308A24B14C4098A0E11F113EAnDO" TargetMode="External"/><Relationship Id="rId28" Type="http://schemas.openxmlformats.org/officeDocument/2006/relationships/hyperlink" Target="consultantplus://offline/ref=5FC20720645B718EB37F9415675A5DF50454D098C129C2738F4B61AC78E3DF739AC5D348736B65B46666E89C9308A24B14C4098A0E11F113EAnDO" TargetMode="External"/><Relationship Id="rId36" Type="http://schemas.openxmlformats.org/officeDocument/2006/relationships/hyperlink" Target="consultantplus://offline/ref=5FC20720645B718EB37F9415675A5DF50455DE92C72EC2738F4B61AC78E3DF739AC5D348736A65B66B66E89C9308A24B14C4098A0E11F113EAnDO" TargetMode="External"/><Relationship Id="rId49" Type="http://schemas.openxmlformats.org/officeDocument/2006/relationships/hyperlink" Target="consultantplus://offline/ref=5FC20720645B718EB37F9415675A5DF50659D199C726C2738F4B61AC78E3DF739AC5D348736A67B06766E89C9308A24B14C4098A0E11F113EAnDO" TargetMode="External"/><Relationship Id="rId10" Type="http://schemas.openxmlformats.org/officeDocument/2006/relationships/hyperlink" Target="consultantplus://offline/ref=5FC20720645B718EB37F9415675A5DF50455D49BC02CC2738F4B61AC78E3DF739AC5D348736A67B16866E89C9308A24B14C4098A0E11F113EAnDO" TargetMode="External"/><Relationship Id="rId19" Type="http://schemas.openxmlformats.org/officeDocument/2006/relationships/hyperlink" Target="consultantplus://offline/ref=5FC20720645B718EB37F8B03643608A60A52D699C72ACB2E854338A07AE4D02C8DC29A44726A67B16E6FB7998619FA4616D81783190DF311AFE4n0O" TargetMode="External"/><Relationship Id="rId31" Type="http://schemas.openxmlformats.org/officeDocument/2006/relationships/hyperlink" Target="consultantplus://offline/ref=5FC20720645B718EB37F9415675A5DF50455DE92C72EC2738F4B61AC78E3DF739AC5D348736A65B96D66E89C9308A24B14C4098A0E11F113EAnDO" TargetMode="External"/><Relationship Id="rId44" Type="http://schemas.openxmlformats.org/officeDocument/2006/relationships/hyperlink" Target="consultantplus://offline/ref=5FC20720645B718EB37F9415675A5DF50455DE92C629C2738F4B61AC78E3DF739AC5D34B7B696CE53E29E9C0D75FB14B1FC40B8312E1n3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C20720645B718EB37F9415675A5DF50558D599C728C2738F4B61AC78E3DF739AC5D348736A67B36D66E89C9308A24B14C4098A0E11F113EAnDO" TargetMode="External"/><Relationship Id="rId14" Type="http://schemas.openxmlformats.org/officeDocument/2006/relationships/hyperlink" Target="consultantplus://offline/ref=5FC20720645B718EB37F9415675A5DF50451D19BC02EC2738F4B61AC78E3DF739AC5D348736A67B06C66E89C9308A24B14C4098A0E11F113EAnDO" TargetMode="External"/><Relationship Id="rId22" Type="http://schemas.openxmlformats.org/officeDocument/2006/relationships/hyperlink" Target="consultantplus://offline/ref=5FC20720645B718EB37F8B03643608A60A52D699C72ACB2E854338A07AE4D02C8DC29A44726A67B16D64B7998619FA4616D81783190DF311AFE4n0O" TargetMode="External"/><Relationship Id="rId27" Type="http://schemas.openxmlformats.org/officeDocument/2006/relationships/hyperlink" Target="consultantplus://offline/ref=5FC20720645B718EB37F9415675A5DF50455DE92C72EC2738F4B61AC78E3DF739AC5D348736B67B76D66E89C9308A24B14C4098A0E11F113EAnDO" TargetMode="External"/><Relationship Id="rId30" Type="http://schemas.openxmlformats.org/officeDocument/2006/relationships/hyperlink" Target="consultantplus://offline/ref=5FC20720645B718EB37F9415675A5DF50455DE92C72EC2738F4B61AC78E3DF739AC5D348736A65B76766E89C9308A24B14C4098A0E11F113EAnDO" TargetMode="External"/><Relationship Id="rId35" Type="http://schemas.openxmlformats.org/officeDocument/2006/relationships/hyperlink" Target="consultantplus://offline/ref=5FC20720645B718EB37F9415675A5DF50455DE92C72EC2738F4B61AC78E3DF739AC5D348736A65B66E66E89C9308A24B14C4098A0E11F113EAnDO" TargetMode="External"/><Relationship Id="rId43" Type="http://schemas.openxmlformats.org/officeDocument/2006/relationships/hyperlink" Target="consultantplus://offline/ref=5FC20720645B718EB37F9415675A5DF50558D69CC429C2738F4B61AC78E3DF7388C58B44736879B16673BECDD5E5nDO" TargetMode="External"/><Relationship Id="rId48" Type="http://schemas.openxmlformats.org/officeDocument/2006/relationships/hyperlink" Target="consultantplus://offline/ref=5FC20720645B718EB37F9415675A5DF50659D199C726C2738F4B61AC78E3DF739AC5D348736A67B06A66E89C9308A24B14C4098A0E11F113EAnDO" TargetMode="External"/><Relationship Id="rId8" Type="http://schemas.openxmlformats.org/officeDocument/2006/relationships/hyperlink" Target="consultantplus://offline/ref=5FC20720645B718EB37F9415675A5DF50455D599C627C2738F4B61AC78E3DF739AC5D348736A66B26B66E89C9308A24B14C4098A0E11F113EAnDO" TargetMode="External"/><Relationship Id="rId51" Type="http://schemas.openxmlformats.org/officeDocument/2006/relationships/hyperlink" Target="consultantplus://offline/ref=5FC20720645B718EB37F9415675A5DF50455DE92C72EC2738F4B61AC78E3DF739AC5D348736A63B56D66E89C9308A24B14C4098A0E11F113EAn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2447</Words>
  <Characters>13952</Characters>
  <Application>Microsoft Office Word</Application>
  <DocSecurity>0</DocSecurity>
  <Lines>116</Lines>
  <Paragraphs>32</Paragraphs>
  <ScaleCrop>false</ScaleCrop>
  <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cp:revision>
  <dcterms:created xsi:type="dcterms:W3CDTF">2020-09-02T14:39:00Z</dcterms:created>
  <dcterms:modified xsi:type="dcterms:W3CDTF">2020-09-02T14:39:00Z</dcterms:modified>
</cp:coreProperties>
</file>