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CB" w:rsidRDefault="00710DCB" w:rsidP="00710DCB">
      <w:pPr>
        <w:pStyle w:val="a7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3.1pt" o:ole="">
            <v:imagedata r:id="rId5" o:title=""/>
          </v:shape>
          <o:OLEObject Type="Embed" ProgID="CorelDRAW.Graphic.12" ShapeID="_x0000_i1025" DrawAspect="Content" ObjectID="_1505045097" r:id="rId6"/>
        </w:object>
      </w:r>
    </w:p>
    <w:p w:rsidR="00710DCB" w:rsidRDefault="00710DCB" w:rsidP="00710DCB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710DCB" w:rsidRDefault="00710DCB" w:rsidP="00710DCB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710DCB" w:rsidRDefault="00710DCB" w:rsidP="00710DCB">
      <w:pPr>
        <w:pStyle w:val="a7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710DCB" w:rsidRDefault="00710DCB" w:rsidP="00710DCB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10DCB" w:rsidRDefault="00710DCB" w:rsidP="00710DCB">
      <w:pPr>
        <w:pStyle w:val="ConsPlusTitle"/>
        <w:ind w:right="1187"/>
        <w:jc w:val="both"/>
        <w:rPr>
          <w:rFonts w:eastAsia="Calibri"/>
          <w:bCs w:val="0"/>
          <w:lang w:eastAsia="en-US"/>
        </w:rPr>
      </w:pPr>
    </w:p>
    <w:p w:rsidR="00A51EDB" w:rsidRDefault="00A51EDB" w:rsidP="00710DCB">
      <w:pPr>
        <w:pStyle w:val="ConsPlusTitle"/>
        <w:ind w:right="1187"/>
        <w:jc w:val="both"/>
      </w:pPr>
      <w:r>
        <w:t>25 сентября 2015 г.    01-03-104</w:t>
      </w:r>
      <w:r>
        <w:tab/>
      </w: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Y="4919"/>
        <w:tblW w:w="0" w:type="auto"/>
        <w:tblLook w:val="01E0"/>
      </w:tblPr>
      <w:tblGrid>
        <w:gridCol w:w="4177"/>
      </w:tblGrid>
      <w:tr w:rsidR="00710DCB" w:rsidTr="00710DCB">
        <w:trPr>
          <w:trHeight w:val="1917"/>
        </w:trPr>
        <w:tc>
          <w:tcPr>
            <w:tcW w:w="4177" w:type="dxa"/>
          </w:tcPr>
          <w:p w:rsidR="00710DCB" w:rsidRDefault="00710DCB" w:rsidP="00710DC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Регламента </w:t>
            </w:r>
            <w:r>
              <w:rPr>
                <w:b/>
                <w:sz w:val="28"/>
                <w:szCs w:val="28"/>
              </w:rPr>
              <w:t xml:space="preserve">реализации отдельных полномочий города Москвы в сфере размещения некапитальных объектов </w:t>
            </w:r>
          </w:p>
          <w:p w:rsidR="00710DCB" w:rsidRDefault="00710DCB" w:rsidP="00710D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3 февраля 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от 6 марта 2015 №102-ПП «О размещении сезонных (летних) кафе при стационарных предприятиях общественного питания»</w:t>
      </w:r>
    </w:p>
    <w:p w:rsidR="00A51EDB" w:rsidRDefault="00A51EDB" w:rsidP="00A51EDB">
      <w:pPr>
        <w:pStyle w:val="a4"/>
        <w:ind w:firstLine="697"/>
      </w:pPr>
    </w:p>
    <w:p w:rsidR="00A51EDB" w:rsidRDefault="00A51EDB" w:rsidP="00A51EDB">
      <w:pPr>
        <w:pStyle w:val="a4"/>
        <w:ind w:firstLine="697"/>
        <w:jc w:val="center"/>
        <w:rPr>
          <w:b/>
        </w:rPr>
      </w:pPr>
      <w:r>
        <w:rPr>
          <w:b/>
        </w:rPr>
        <w:t>Совет депутатов муниципального округа Донской решил:</w:t>
      </w:r>
    </w:p>
    <w:p w:rsidR="00A51EDB" w:rsidRDefault="00A51EDB" w:rsidP="00A51EDB">
      <w:pPr>
        <w:pStyle w:val="a4"/>
        <w:ind w:firstLine="697"/>
        <w:jc w:val="center"/>
        <w:rPr>
          <w:b/>
        </w:rPr>
      </w:pPr>
    </w:p>
    <w:p w:rsidR="00A51EDB" w:rsidRDefault="00A51EDB" w:rsidP="00A51EDB">
      <w:pPr>
        <w:pStyle w:val="a4"/>
        <w:ind w:firstLine="697"/>
      </w:pPr>
      <w: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Департамент природопользования и охраны окружающей среды города Москвы, 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префектуру Южного административного округа города Москвы в течение 3 дней со дня его принятия.</w:t>
      </w:r>
    </w:p>
    <w:p w:rsidR="006B0D61" w:rsidRDefault="006B0D61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бюллетене "Московский муниципальный вестник".</w:t>
      </w:r>
    </w:p>
    <w:p w:rsidR="00A51EDB" w:rsidRDefault="00A51EDB" w:rsidP="00A51EDB">
      <w:pPr>
        <w:pStyle w:val="a4"/>
        <w:ind w:firstLine="697"/>
        <w:rPr>
          <w:b/>
        </w:rPr>
      </w:pPr>
      <w:r>
        <w:lastRenderedPageBreak/>
        <w:t>4. Со дня вступления настоящего решения в силу признать утратившим силу решение Совета депутатов муниципального округа Донской  от 13.11.2013 № 01-03-111 «Об утверждении Регламента реализации отдельных полномочий города Москвы в сфере разме</w:t>
      </w:r>
      <w:r w:rsidR="006B0D61">
        <w:t>щения некапитальных объектов» (</w:t>
      </w:r>
      <w:r>
        <w:t>в редакции от 09.04.2014 № 05/4</w:t>
      </w:r>
      <w:r w:rsidR="006B0D61">
        <w:t>).</w:t>
      </w:r>
    </w:p>
    <w:p w:rsidR="00A51EDB" w:rsidRDefault="006B0D61" w:rsidP="00A51EDB">
      <w:pPr>
        <w:pStyle w:val="a4"/>
        <w:ind w:firstLine="567"/>
      </w:pPr>
      <w:r>
        <w:t xml:space="preserve">  </w:t>
      </w:r>
      <w:r w:rsidR="00A51EDB">
        <w:t xml:space="preserve">5. Настоящее решение разместить на официальном сайте муниципального округа Донской  </w:t>
      </w:r>
      <w:hyperlink r:id="rId7" w:history="1">
        <w:r w:rsidR="00A51EDB">
          <w:rPr>
            <w:rStyle w:val="a3"/>
            <w:color w:val="0D0D0D"/>
            <w:lang w:val="en-US"/>
          </w:rPr>
          <w:t>www</w:t>
        </w:r>
        <w:r w:rsidR="00A51EDB">
          <w:rPr>
            <w:rStyle w:val="a3"/>
            <w:color w:val="0D0D0D"/>
          </w:rPr>
          <w:t>.</w:t>
        </w:r>
        <w:r w:rsidR="00A51EDB">
          <w:rPr>
            <w:rStyle w:val="a3"/>
            <w:color w:val="0D0D0D"/>
            <w:lang w:val="en-US"/>
          </w:rPr>
          <w:t>mo</w:t>
        </w:r>
        <w:r w:rsidR="00A51EDB">
          <w:rPr>
            <w:rStyle w:val="a3"/>
            <w:color w:val="0D0D0D"/>
          </w:rPr>
          <w:t>-</w:t>
        </w:r>
        <w:proofErr w:type="spellStart"/>
        <w:r w:rsidR="00A51EDB">
          <w:rPr>
            <w:rStyle w:val="a3"/>
            <w:color w:val="0D0D0D"/>
            <w:lang w:val="en-US"/>
          </w:rPr>
          <w:t>donskoy</w:t>
        </w:r>
        <w:proofErr w:type="spellEnd"/>
        <w:r w:rsidR="00A51EDB">
          <w:rPr>
            <w:rStyle w:val="a3"/>
            <w:color w:val="0D0D0D"/>
          </w:rPr>
          <w:t>.</w:t>
        </w:r>
        <w:proofErr w:type="spellStart"/>
        <w:r w:rsidR="00A51EDB">
          <w:rPr>
            <w:rStyle w:val="a3"/>
            <w:color w:val="0D0D0D"/>
            <w:lang w:val="en-US"/>
          </w:rPr>
          <w:t>ru</w:t>
        </w:r>
        <w:proofErr w:type="spellEnd"/>
      </w:hyperlink>
      <w:r w:rsidR="00A51EDB">
        <w:t>.</w:t>
      </w:r>
    </w:p>
    <w:p w:rsidR="00A51EDB" w:rsidRDefault="00A51EDB" w:rsidP="00A51EDB">
      <w:pPr>
        <w:ind w:firstLine="72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>
        <w:rPr>
          <w:b/>
          <w:sz w:val="28"/>
          <w:szCs w:val="28"/>
        </w:rPr>
        <w:t>Романову И.В.</w:t>
      </w:r>
    </w:p>
    <w:p w:rsidR="00A51EDB" w:rsidRDefault="00A51EDB" w:rsidP="00A51EDB">
      <w:pPr>
        <w:ind w:firstLine="720"/>
        <w:jc w:val="both"/>
        <w:outlineLvl w:val="1"/>
        <w:rPr>
          <w:b/>
          <w:sz w:val="28"/>
          <w:szCs w:val="28"/>
        </w:rPr>
      </w:pPr>
    </w:p>
    <w:p w:rsidR="006B0D61" w:rsidRDefault="006B0D61" w:rsidP="00A51EDB">
      <w:pPr>
        <w:ind w:firstLine="720"/>
        <w:jc w:val="both"/>
        <w:outlineLvl w:val="1"/>
        <w:rPr>
          <w:b/>
          <w:sz w:val="28"/>
          <w:szCs w:val="28"/>
        </w:rPr>
      </w:pPr>
    </w:p>
    <w:p w:rsidR="00A51EDB" w:rsidRDefault="00A51EDB" w:rsidP="00A51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A51EDB" w:rsidRDefault="00A51EDB" w:rsidP="00A51EDB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Донской                                                                                     Т.В. Кабанова</w:t>
      </w:r>
    </w:p>
    <w:p w:rsidR="00A51EDB" w:rsidRDefault="00A51EDB" w:rsidP="00A51EDB">
      <w:pPr>
        <w:ind w:firstLine="720"/>
        <w:jc w:val="both"/>
        <w:outlineLvl w:val="1"/>
        <w:rPr>
          <w:b/>
          <w:sz w:val="28"/>
          <w:szCs w:val="28"/>
        </w:rPr>
      </w:pPr>
    </w:p>
    <w:p w:rsidR="00A51EDB" w:rsidRDefault="00A51EDB" w:rsidP="00A51EDB">
      <w:pPr>
        <w:pStyle w:val="ConsPlusTitle"/>
        <w:ind w:right="4819"/>
        <w:jc w:val="both"/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</w:p>
    <w:p w:rsidR="00A51EDB" w:rsidRDefault="00A51EDB" w:rsidP="00A51EDB">
      <w:pPr>
        <w:pStyle w:val="a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A51EDB" w:rsidRDefault="00A51EDB" w:rsidP="00A51EDB">
      <w:pPr>
        <w:pStyle w:val="a4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Приложение</w:t>
      </w:r>
    </w:p>
    <w:p w:rsidR="00A51EDB" w:rsidRDefault="00A51EDB" w:rsidP="00A51EDB">
      <w:pPr>
        <w:ind w:left="4962" w:hanging="63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         муниципального округа Донской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1EDB" w:rsidRPr="00A51EDB" w:rsidRDefault="00A51EDB" w:rsidP="00A51EDB">
      <w:pPr>
        <w:ind w:left="4962" w:hanging="63"/>
        <w:rPr>
          <w:i/>
          <w:sz w:val="28"/>
          <w:szCs w:val="28"/>
        </w:rPr>
      </w:pPr>
      <w:r>
        <w:rPr>
          <w:sz w:val="28"/>
          <w:szCs w:val="28"/>
        </w:rPr>
        <w:t xml:space="preserve"> от  25 сентября 2015 года  № 01-03-104 </w:t>
      </w:r>
    </w:p>
    <w:p w:rsidR="00A51EDB" w:rsidRDefault="00A51EDB" w:rsidP="00A51EDB">
      <w:pPr>
        <w:jc w:val="center"/>
        <w:rPr>
          <w:b/>
          <w:sz w:val="28"/>
          <w:szCs w:val="28"/>
        </w:rPr>
      </w:pPr>
    </w:p>
    <w:p w:rsidR="00A51EDB" w:rsidRDefault="00A51EDB" w:rsidP="00A51EDB">
      <w:pPr>
        <w:jc w:val="center"/>
        <w:rPr>
          <w:b/>
          <w:sz w:val="28"/>
          <w:szCs w:val="28"/>
        </w:rPr>
      </w:pPr>
    </w:p>
    <w:p w:rsidR="00A51EDB" w:rsidRDefault="00A51EDB" w:rsidP="00A51EDB">
      <w:pPr>
        <w:jc w:val="center"/>
        <w:rPr>
          <w:b/>
          <w:sz w:val="28"/>
          <w:szCs w:val="28"/>
        </w:rPr>
      </w:pPr>
    </w:p>
    <w:p w:rsidR="00A51EDB" w:rsidRDefault="00A51EDB" w:rsidP="00A5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реализации отдельных полномочий города Москвы </w:t>
      </w:r>
    </w:p>
    <w:p w:rsidR="00A51EDB" w:rsidRDefault="00A51EDB" w:rsidP="00A5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размещения некапитальных объектов</w:t>
      </w:r>
    </w:p>
    <w:p w:rsidR="00A51EDB" w:rsidRDefault="00A51EDB" w:rsidP="00A51EDB">
      <w:pPr>
        <w:jc w:val="center"/>
        <w:rPr>
          <w:b/>
          <w:sz w:val="28"/>
          <w:szCs w:val="28"/>
        </w:rPr>
      </w:pPr>
    </w:p>
    <w:p w:rsidR="00A51EDB" w:rsidRDefault="00A51EDB" w:rsidP="00A5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Донской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A51EDB" w:rsidRDefault="00A51EDB" w:rsidP="00A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 проекта схемы и проекта изменения схемы размещения нестационарных торговых объектов;</w:t>
      </w:r>
    </w:p>
    <w:p w:rsidR="00A51EDB" w:rsidRDefault="00A51EDB" w:rsidP="00A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согласование проекта схемы и проекта изменения схемы размещения сезонных кафе;</w:t>
      </w:r>
    </w:p>
    <w:p w:rsidR="00A51EDB" w:rsidRDefault="00A51EDB" w:rsidP="00A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переданных полномочий осуществляют глава муниципального округа Донской и Комиссия Совета депутатов по социально-экономическому развитию муниципального округа Донской (далее – профильная комиссия) в соответствии с Регламентом Совета депутатов.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Началом реализации переданных полномочий является поступление в Совет депутатов обращения уполномоченного Правительством Москвы органа исполнительной власти города Москвы (далее – инициатор), по вопросу о размещении некапитальных объектов (пункт 1) (далее – обращение). 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Обращение и результаты его рассмотрения профильной комиссией (пункт 5) рассматриваются на очередном заседании Совета депутатов.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в течение срока, установленного Правительством Москвы для принятия решения (пункт 1), не запланировано проведение очередного заседания Совета депутатов, созывается внеочередное заседание в порядке, установленном 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Регламентом Совета депутата.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инициатору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позднее чем за 3 дня до дня заседания. 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согласование проекта схемы и проекта изменения схемы размещения нестационарных торговых объектов (подпункт 1 пункта 1) </w:t>
      </w:r>
      <w:r>
        <w:rPr>
          <w:rFonts w:ascii="Times New Roman" w:eastAsia="Calibri" w:hAnsi="Times New Roman" w:cs="Times New Roman"/>
          <w:sz w:val="28"/>
          <w:szCs w:val="28"/>
        </w:rPr>
        <w:t>в полном объеме или 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согласование проекта схемы и проекта изменения схемы размещения сезонных кафе (подпункт 2 пункта 1);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согласование проекта схемы и проекта изменения схемы размещения иных объектов в случаях, предусмотренных Правительством Москвы (подпункт 3 пункта 1).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Совета депутатов, принимаемые при реализации отдельных полномочий города Москвы,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принимаются в сроки, установленные правовыми актами города Москвы. Если в течение установленных сроков решение Совета депутатов не было принято, представленные на согласование проекты считаются согласованными.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Если в результате голосования о </w:t>
      </w:r>
      <w:r>
        <w:rPr>
          <w:rFonts w:eastAsia="Calibri"/>
          <w:sz w:val="28"/>
          <w:szCs w:val="28"/>
        </w:rPr>
        <w:t xml:space="preserve">согласовании </w:t>
      </w:r>
      <w:r>
        <w:rPr>
          <w:rFonts w:eastAsia="Calibri"/>
          <w:sz w:val="28"/>
          <w:szCs w:val="28"/>
        </w:rPr>
        <w:br/>
        <w:t xml:space="preserve">(подпункты 1 и 2 пункта 8) решение не получило необходимого количества голосов, </w:t>
      </w:r>
      <w:r>
        <w:rPr>
          <w:sz w:val="28"/>
          <w:szCs w:val="28"/>
        </w:rPr>
        <w:t>оформляется решение Совета депутатов об отказе в согласовании (с мотивированным обоснованием, связанным с нарушением интересов жителей муниципального округа Донской).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решении Совета депутатов (пункты 8 и 10) указываются: назначение и адрес размещения некапитального объекта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A51EDB" w:rsidRDefault="00A51EDB" w:rsidP="00A51EDB">
      <w:pPr>
        <w:ind w:firstLine="709"/>
        <w:jc w:val="both"/>
      </w:pPr>
      <w:r>
        <w:rPr>
          <w:sz w:val="28"/>
          <w:szCs w:val="28"/>
        </w:rPr>
        <w:t>13. Решения Совета депутатов (пункты 8 и 10) направляется инициатору,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12445C" w:rsidRDefault="0012445C"/>
    <w:sectPr w:rsidR="0012445C" w:rsidSect="00A51ED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51E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334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0D61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0DC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17EED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1EDB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0865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EDB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A51EDB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51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51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1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1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710DCB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10D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CF22D6F7581AB27B8C178596BDBEBB2A43281343FE32327049281BDD2DA938453D5F3407B1F1b44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B7FC-F70C-43C8-BB00-312B8C14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2015-09-29T06:27:00Z</cp:lastPrinted>
  <dcterms:created xsi:type="dcterms:W3CDTF">2015-09-28T07:42:00Z</dcterms:created>
  <dcterms:modified xsi:type="dcterms:W3CDTF">2015-09-29T12:19:00Z</dcterms:modified>
</cp:coreProperties>
</file>