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68" w:rsidRDefault="00051B68">
      <w:pPr>
        <w:widowControl w:val="0"/>
        <w:autoSpaceDE w:val="0"/>
        <w:autoSpaceDN w:val="0"/>
        <w:adjustRightInd w:val="0"/>
        <w:spacing w:after="0" w:line="240" w:lineRule="auto"/>
        <w:jc w:val="both"/>
        <w:outlineLvl w:val="0"/>
        <w:rPr>
          <w:rFonts w:ascii="Calibri" w:hAnsi="Calibri" w:cs="Calibri"/>
        </w:rPr>
      </w:pPr>
    </w:p>
    <w:p w:rsidR="00051B68" w:rsidRDefault="00051B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МОСКВЫ</w:t>
      </w:r>
    </w:p>
    <w:p w:rsidR="00051B68" w:rsidRDefault="00051B68">
      <w:pPr>
        <w:widowControl w:val="0"/>
        <w:autoSpaceDE w:val="0"/>
        <w:autoSpaceDN w:val="0"/>
        <w:adjustRightInd w:val="0"/>
        <w:spacing w:after="0" w:line="240" w:lineRule="auto"/>
        <w:jc w:val="center"/>
        <w:rPr>
          <w:rFonts w:ascii="Calibri" w:hAnsi="Calibri" w:cs="Calibri"/>
          <w:b/>
          <w:bCs/>
        </w:rPr>
      </w:pPr>
    </w:p>
    <w:p w:rsidR="00051B68" w:rsidRDefault="00051B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51B68" w:rsidRDefault="00051B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марта 2014 г. N 88-ПП</w:t>
      </w:r>
    </w:p>
    <w:p w:rsidR="00051B68" w:rsidRDefault="00051B68">
      <w:pPr>
        <w:widowControl w:val="0"/>
        <w:autoSpaceDE w:val="0"/>
        <w:autoSpaceDN w:val="0"/>
        <w:adjustRightInd w:val="0"/>
        <w:spacing w:after="0" w:line="240" w:lineRule="auto"/>
        <w:jc w:val="center"/>
        <w:rPr>
          <w:rFonts w:ascii="Calibri" w:hAnsi="Calibri" w:cs="Calibri"/>
          <w:b/>
          <w:bCs/>
        </w:rPr>
      </w:pPr>
    </w:p>
    <w:p w:rsidR="00051B68" w:rsidRDefault="00051B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ПОСТАНОВЛЕНИЕ ПРАВИТЕЛЬСТВА МОСКВЫ</w:t>
      </w:r>
    </w:p>
    <w:p w:rsidR="00051B68" w:rsidRDefault="00051B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2012 Г. N 849-ПП</w:t>
      </w:r>
    </w:p>
    <w:p w:rsidR="00051B68" w:rsidRDefault="00051B68">
      <w:pPr>
        <w:widowControl w:val="0"/>
        <w:autoSpaceDE w:val="0"/>
        <w:autoSpaceDN w:val="0"/>
        <w:adjustRightInd w:val="0"/>
        <w:spacing w:after="0" w:line="240" w:lineRule="auto"/>
        <w:jc w:val="both"/>
        <w:rPr>
          <w:rFonts w:ascii="Calibri" w:hAnsi="Calibri" w:cs="Calibri"/>
        </w:rPr>
      </w:pP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обеспечения реализации мероприятий по благоустройству территорий города Москвы Правительство Москвы постановляет:</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w:t>
      </w:r>
      <w:hyperlink r:id="rId4" w:history="1">
        <w:r>
          <w:rPr>
            <w:rFonts w:ascii="Calibri" w:hAnsi="Calibri" w:cs="Calibri"/>
            <w:color w:val="0000FF"/>
          </w:rPr>
          <w:t>постановление</w:t>
        </w:r>
      </w:hyperlink>
      <w:r>
        <w:rPr>
          <w:rFonts w:ascii="Calibri" w:hAnsi="Calibri" w:cs="Calibri"/>
        </w:rPr>
        <w:t xml:space="preserve"> Правительства Москвы от 26 декабря 2012 г. N 849-ПП "О стимулировании управ районов города Москвы" (в редакции постановления Правительства Москвы от 11 сентября 2013 г. N 598-ПП):</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 w:history="1">
        <w:r>
          <w:rPr>
            <w:rFonts w:ascii="Calibri" w:hAnsi="Calibri" w:cs="Calibri"/>
            <w:color w:val="0000FF"/>
          </w:rPr>
          <w:t>Пункт 2</w:t>
        </w:r>
      </w:hyperlink>
      <w:r>
        <w:rPr>
          <w:rFonts w:ascii="Calibri" w:hAnsi="Calibri" w:cs="Calibri"/>
        </w:rPr>
        <w:t xml:space="preserve"> постановления изложить в следующей редакции:</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Средства стимулирования направляются управами районов города Москвы по согласованию с советами депутатов муниципальных округов на реализацию мероприятий по благоустройству (в том числе обустройству, текущему и капитальному ремонту дворовых территорий, проведению работ, направленных на повышение пешеходной доступности станций Московского метрополитена) и содержанию территорий районов города Москвы, а также капитальному ремонту многоквартирных домов, расположенных на территории соответствующих районов города Москвы.</w:t>
      </w:r>
      <w:proofErr w:type="gramEnd"/>
    </w:p>
    <w:p w:rsidR="00051B68" w:rsidRDefault="00051B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Управами районов города Москвы на финансовое обеспечение мероприятий по обустройству, текущему и капитальному ремонту дворовых территорий районов города Москвы направляются не более 50 процентов от общего объема средств стимулирования, за исключением управ районов города Москвы, на территориях которых осуществляется взимание платы за размещение транспортных средств на парковочных местах платных городских парковок (пользование парковочными местами).</w:t>
      </w:r>
      <w:proofErr w:type="gramEnd"/>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10 процентов от общего объема средств стимулирования направляются управами районов города Москвы на финансовое обеспечение мероприятий, реализуемых по инициативе жителей, проживающих в соответствующем районе города Москвы</w:t>
      </w:r>
      <w:proofErr w:type="gramStart"/>
      <w:r>
        <w:rPr>
          <w:rFonts w:ascii="Calibri" w:hAnsi="Calibri" w:cs="Calibri"/>
        </w:rPr>
        <w:t>.".</w:t>
      </w:r>
      <w:proofErr w:type="gramEnd"/>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 w:history="1">
        <w:r>
          <w:rPr>
            <w:rFonts w:ascii="Calibri" w:hAnsi="Calibri" w:cs="Calibri"/>
            <w:color w:val="0000FF"/>
          </w:rPr>
          <w:t>Пункт 4</w:t>
        </w:r>
      </w:hyperlink>
      <w:r>
        <w:rPr>
          <w:rFonts w:ascii="Calibri" w:hAnsi="Calibri" w:cs="Calibri"/>
        </w:rPr>
        <w:t xml:space="preserve"> постановления изложить в следующей редакции:</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расходов, указанных в пункте 2 настоящего постановления, осуществляется в пределах бюджетных ассигнований, предусмотренных Департаменту финансов города Москвы в бюджете города Москвы на соответствующий финансовый год и плановый период в рамках Государственной </w:t>
      </w:r>
      <w:hyperlink r:id="rId7" w:history="1">
        <w:r>
          <w:rPr>
            <w:rFonts w:ascii="Calibri" w:hAnsi="Calibri" w:cs="Calibri"/>
            <w:color w:val="0000FF"/>
          </w:rPr>
          <w:t>программы</w:t>
        </w:r>
      </w:hyperlink>
      <w:r>
        <w:rPr>
          <w:rFonts w:ascii="Calibri" w:hAnsi="Calibri" w:cs="Calibri"/>
        </w:rPr>
        <w:t xml:space="preserve"> города Москвы на среднесрочный период (2012-2016 гг.) "Жилище", по следующим мероприятиям:</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реализация мероприятий по развитию районов города Москвы в рамках </w:t>
      </w:r>
      <w:proofErr w:type="gramStart"/>
      <w:r>
        <w:rPr>
          <w:rFonts w:ascii="Calibri" w:hAnsi="Calibri" w:cs="Calibri"/>
        </w:rPr>
        <w:t>стимулирования участия управ районов города Москвы</w:t>
      </w:r>
      <w:proofErr w:type="gramEnd"/>
      <w:r>
        <w:rPr>
          <w:rFonts w:ascii="Calibri" w:hAnsi="Calibri" w:cs="Calibri"/>
        </w:rPr>
        <w:t xml:space="preserve"> в работе по обеспечению поступления доходов по источникам, определенным в пунктах 1.1, 1.2, 1.3 настоящего постановления;</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реализация мероприятий по развитию районов города Москвы в рамках </w:t>
      </w:r>
      <w:proofErr w:type="gramStart"/>
      <w:r>
        <w:rPr>
          <w:rFonts w:ascii="Calibri" w:hAnsi="Calibri" w:cs="Calibri"/>
        </w:rPr>
        <w:t>стимулирования участия управ районов города Москвы</w:t>
      </w:r>
      <w:proofErr w:type="gramEnd"/>
      <w:r>
        <w:rPr>
          <w:rFonts w:ascii="Calibri" w:hAnsi="Calibri" w:cs="Calibri"/>
        </w:rPr>
        <w:t xml:space="preserve"> в работе по обеспечению поступления доходов по источнику, определенному в пункте 1.4 настоящего постановления.".</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 w:history="1">
        <w:r>
          <w:rPr>
            <w:rFonts w:ascii="Calibri" w:hAnsi="Calibri" w:cs="Calibri"/>
            <w:color w:val="0000FF"/>
          </w:rPr>
          <w:t>Пункт 8</w:t>
        </w:r>
      </w:hyperlink>
      <w:r>
        <w:rPr>
          <w:rFonts w:ascii="Calibri" w:hAnsi="Calibri" w:cs="Calibri"/>
        </w:rPr>
        <w:t xml:space="preserve"> постановления изложить в следующей редакции:</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начиная с 2014 года:</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Средства стимулирования, получаемые за счет поступления доходов по источникам, определенным в пунктах 1.1, 1.2, 1.3 настоящего постановления, доводятся до префектур административных округов города Москвы не позднее 15 апреля текущего финансового года по итогам исполнения бюджета города Москвы за второе полугодие отчетного финансового года и не позднее 15 августа текущего финансового года по итогам исполнения бюджета города Москвы за первое полугодие</w:t>
      </w:r>
      <w:proofErr w:type="gramEnd"/>
      <w:r>
        <w:rPr>
          <w:rFonts w:ascii="Calibri" w:hAnsi="Calibri" w:cs="Calibri"/>
        </w:rPr>
        <w:t xml:space="preserve"> текущего финансового года.</w:t>
      </w:r>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 xml:space="preserve">Средства стимулирования, получаемые за счет поступления доходов по источнику, определенному в пункте 1.4 настоящего постановления, доводятся до префектур административных округов города Москвы не позднее 15 апреля текущего финансового года </w:t>
      </w:r>
      <w:r>
        <w:rPr>
          <w:rFonts w:ascii="Calibri" w:hAnsi="Calibri" w:cs="Calibri"/>
        </w:rPr>
        <w:lastRenderedPageBreak/>
        <w:t>исходя из прогнозируемого поступления в бюджет города Москвы на соответствующий год доходов от взимания платы за размещение транспортных средств на парковочных местах городских парковок (пользование парковочными местами) в размере, определяемом по</w:t>
      </w:r>
      <w:proofErr w:type="gramEnd"/>
      <w:r>
        <w:rPr>
          <w:rFonts w:ascii="Calibri" w:hAnsi="Calibri" w:cs="Calibri"/>
        </w:rPr>
        <w:t xml:space="preserve"> районам города Москвы Департаментом транспорта и развития дорожно-транспортной инфраструктуры города Москвы, с ежегодным последующим перерасчетом по фактически полученным доходам от взимания платы за размещение транспортных средств на парковочных местах городских парковок (пользование парковочными местами) за предыдущий год</w:t>
      </w:r>
      <w:proofErr w:type="gramStart"/>
      <w:r>
        <w:rPr>
          <w:rFonts w:ascii="Calibri" w:hAnsi="Calibri" w:cs="Calibri"/>
        </w:rPr>
        <w:t>.".</w:t>
      </w:r>
      <w:proofErr w:type="gramEnd"/>
    </w:p>
    <w:p w:rsidR="00051B68" w:rsidRDefault="00051B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Ракову А.В. и руководителя </w:t>
      </w:r>
      <w:proofErr w:type="gramStart"/>
      <w:r>
        <w:rPr>
          <w:rFonts w:ascii="Calibri" w:hAnsi="Calibri" w:cs="Calibri"/>
        </w:rPr>
        <w:t>Департамента территориальных органов исполнительной власти города Москвы</w:t>
      </w:r>
      <w:proofErr w:type="gramEnd"/>
      <w:r>
        <w:rPr>
          <w:rFonts w:ascii="Calibri" w:hAnsi="Calibri" w:cs="Calibri"/>
        </w:rPr>
        <w:t xml:space="preserve"> Шуленина В.В.</w:t>
      </w:r>
    </w:p>
    <w:p w:rsidR="00051B68" w:rsidRDefault="00051B68">
      <w:pPr>
        <w:widowControl w:val="0"/>
        <w:autoSpaceDE w:val="0"/>
        <w:autoSpaceDN w:val="0"/>
        <w:adjustRightInd w:val="0"/>
        <w:spacing w:after="0" w:line="240" w:lineRule="auto"/>
        <w:jc w:val="both"/>
        <w:rPr>
          <w:rFonts w:ascii="Calibri" w:hAnsi="Calibri" w:cs="Calibri"/>
        </w:rPr>
      </w:pPr>
    </w:p>
    <w:p w:rsidR="00051B68" w:rsidRDefault="00051B68">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051B68" w:rsidRDefault="00051B68">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051B68" w:rsidRDefault="00051B68">
      <w:pPr>
        <w:widowControl w:val="0"/>
        <w:autoSpaceDE w:val="0"/>
        <w:autoSpaceDN w:val="0"/>
        <w:adjustRightInd w:val="0"/>
        <w:spacing w:after="0" w:line="240" w:lineRule="auto"/>
        <w:jc w:val="both"/>
        <w:rPr>
          <w:rFonts w:ascii="Calibri" w:hAnsi="Calibri" w:cs="Calibri"/>
        </w:rPr>
      </w:pPr>
    </w:p>
    <w:p w:rsidR="00051B68" w:rsidRDefault="00051B68">
      <w:pPr>
        <w:widowControl w:val="0"/>
        <w:autoSpaceDE w:val="0"/>
        <w:autoSpaceDN w:val="0"/>
        <w:adjustRightInd w:val="0"/>
        <w:spacing w:after="0" w:line="240" w:lineRule="auto"/>
        <w:jc w:val="both"/>
        <w:rPr>
          <w:rFonts w:ascii="Calibri" w:hAnsi="Calibri" w:cs="Calibri"/>
        </w:rPr>
      </w:pPr>
    </w:p>
    <w:p w:rsidR="00051B68" w:rsidRDefault="00051B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3601" w:rsidRDefault="009E3601"/>
    <w:sectPr w:rsidR="009E3601" w:rsidSect="007C0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051B68"/>
    <w:rsid w:val="00016067"/>
    <w:rsid w:val="00027525"/>
    <w:rsid w:val="00044281"/>
    <w:rsid w:val="000506A6"/>
    <w:rsid w:val="00051B68"/>
    <w:rsid w:val="00052299"/>
    <w:rsid w:val="00061C5F"/>
    <w:rsid w:val="000634D8"/>
    <w:rsid w:val="000759E6"/>
    <w:rsid w:val="00087151"/>
    <w:rsid w:val="000A200E"/>
    <w:rsid w:val="000B7698"/>
    <w:rsid w:val="000C1ADC"/>
    <w:rsid w:val="000D7EED"/>
    <w:rsid w:val="00104C34"/>
    <w:rsid w:val="00114561"/>
    <w:rsid w:val="00114A41"/>
    <w:rsid w:val="00115B48"/>
    <w:rsid w:val="00141BF7"/>
    <w:rsid w:val="00170078"/>
    <w:rsid w:val="001B005D"/>
    <w:rsid w:val="001B083C"/>
    <w:rsid w:val="001B3266"/>
    <w:rsid w:val="001C04E0"/>
    <w:rsid w:val="001E5602"/>
    <w:rsid w:val="001E6E1A"/>
    <w:rsid w:val="001F5D0E"/>
    <w:rsid w:val="00205CDA"/>
    <w:rsid w:val="00206AF1"/>
    <w:rsid w:val="0021005E"/>
    <w:rsid w:val="00223394"/>
    <w:rsid w:val="00223D19"/>
    <w:rsid w:val="00263556"/>
    <w:rsid w:val="00266B8A"/>
    <w:rsid w:val="00294406"/>
    <w:rsid w:val="002A0195"/>
    <w:rsid w:val="002B1F7F"/>
    <w:rsid w:val="002C2D90"/>
    <w:rsid w:val="00314929"/>
    <w:rsid w:val="00330F7B"/>
    <w:rsid w:val="003336D2"/>
    <w:rsid w:val="00341535"/>
    <w:rsid w:val="00376198"/>
    <w:rsid w:val="003821C1"/>
    <w:rsid w:val="00386845"/>
    <w:rsid w:val="003A22D3"/>
    <w:rsid w:val="003C75DC"/>
    <w:rsid w:val="00400BE8"/>
    <w:rsid w:val="00435A98"/>
    <w:rsid w:val="00454BC8"/>
    <w:rsid w:val="004975CD"/>
    <w:rsid w:val="004E1409"/>
    <w:rsid w:val="004E5D3E"/>
    <w:rsid w:val="004F053F"/>
    <w:rsid w:val="0052736A"/>
    <w:rsid w:val="00553786"/>
    <w:rsid w:val="00582C0B"/>
    <w:rsid w:val="005833A5"/>
    <w:rsid w:val="005A2FA6"/>
    <w:rsid w:val="005C64ED"/>
    <w:rsid w:val="005D0A0A"/>
    <w:rsid w:val="005F6181"/>
    <w:rsid w:val="00603C79"/>
    <w:rsid w:val="00614774"/>
    <w:rsid w:val="00614815"/>
    <w:rsid w:val="006167B2"/>
    <w:rsid w:val="006337B1"/>
    <w:rsid w:val="0064082E"/>
    <w:rsid w:val="006556D2"/>
    <w:rsid w:val="006600A5"/>
    <w:rsid w:val="006658BF"/>
    <w:rsid w:val="006744AF"/>
    <w:rsid w:val="006A2358"/>
    <w:rsid w:val="00700DA9"/>
    <w:rsid w:val="00792086"/>
    <w:rsid w:val="007C02D9"/>
    <w:rsid w:val="007D4B42"/>
    <w:rsid w:val="007D56C4"/>
    <w:rsid w:val="007F4FAD"/>
    <w:rsid w:val="007F7CFB"/>
    <w:rsid w:val="008073D9"/>
    <w:rsid w:val="008074BC"/>
    <w:rsid w:val="00811AB0"/>
    <w:rsid w:val="00845E07"/>
    <w:rsid w:val="00855FF3"/>
    <w:rsid w:val="008E2F1B"/>
    <w:rsid w:val="00943468"/>
    <w:rsid w:val="00950E78"/>
    <w:rsid w:val="0095425C"/>
    <w:rsid w:val="009916A6"/>
    <w:rsid w:val="009A0B92"/>
    <w:rsid w:val="009B7E2D"/>
    <w:rsid w:val="009E3601"/>
    <w:rsid w:val="00A114EA"/>
    <w:rsid w:val="00A45C63"/>
    <w:rsid w:val="00A976EC"/>
    <w:rsid w:val="00AA0316"/>
    <w:rsid w:val="00AD423A"/>
    <w:rsid w:val="00AD6699"/>
    <w:rsid w:val="00AF7FE8"/>
    <w:rsid w:val="00B02074"/>
    <w:rsid w:val="00B04742"/>
    <w:rsid w:val="00B07D4C"/>
    <w:rsid w:val="00B15A57"/>
    <w:rsid w:val="00B2311C"/>
    <w:rsid w:val="00B31809"/>
    <w:rsid w:val="00B63696"/>
    <w:rsid w:val="00B65565"/>
    <w:rsid w:val="00B7643B"/>
    <w:rsid w:val="00BC4EFC"/>
    <w:rsid w:val="00BE6E8A"/>
    <w:rsid w:val="00BF36F2"/>
    <w:rsid w:val="00C407E9"/>
    <w:rsid w:val="00C40DA3"/>
    <w:rsid w:val="00C62B41"/>
    <w:rsid w:val="00C70EB5"/>
    <w:rsid w:val="00C9093C"/>
    <w:rsid w:val="00CA762F"/>
    <w:rsid w:val="00CB3775"/>
    <w:rsid w:val="00CB59F3"/>
    <w:rsid w:val="00CC058D"/>
    <w:rsid w:val="00D0146D"/>
    <w:rsid w:val="00D27DDA"/>
    <w:rsid w:val="00D30698"/>
    <w:rsid w:val="00D56695"/>
    <w:rsid w:val="00D75873"/>
    <w:rsid w:val="00DA5A1E"/>
    <w:rsid w:val="00DE6EFE"/>
    <w:rsid w:val="00E12531"/>
    <w:rsid w:val="00E176EC"/>
    <w:rsid w:val="00E25B33"/>
    <w:rsid w:val="00E5248B"/>
    <w:rsid w:val="00E71D91"/>
    <w:rsid w:val="00E8055D"/>
    <w:rsid w:val="00EA18DB"/>
    <w:rsid w:val="00ED0F80"/>
    <w:rsid w:val="00EF0699"/>
    <w:rsid w:val="00F0205B"/>
    <w:rsid w:val="00F03D3C"/>
    <w:rsid w:val="00F0581F"/>
    <w:rsid w:val="00F101BA"/>
    <w:rsid w:val="00F13E45"/>
    <w:rsid w:val="00F17D10"/>
    <w:rsid w:val="00F36B56"/>
    <w:rsid w:val="00F411EC"/>
    <w:rsid w:val="00F52FB1"/>
    <w:rsid w:val="00FA6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DAFF3720B0F9C81611416FFC2329A5CE980E57A3F125C4A244E47E938F1012E60F0E3E9AD0ECDD1B1N" TargetMode="External"/><Relationship Id="rId3" Type="http://schemas.openxmlformats.org/officeDocument/2006/relationships/webSettings" Target="webSettings.xml"/><Relationship Id="rId7" Type="http://schemas.openxmlformats.org/officeDocument/2006/relationships/hyperlink" Target="consultantplus://offline/ref=60BDAFF3720B0F9C81611416FFC2329A5CEE8EE37A3C125C4A244E47E938F1012E60F0E3E9AE08C6D1B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BDAFF3720B0F9C81611416FFC2329A5CE980E57A3F125C4A244E47E938F1012E60F0E3E9AD0ECED1B0N" TargetMode="External"/><Relationship Id="rId5" Type="http://schemas.openxmlformats.org/officeDocument/2006/relationships/hyperlink" Target="consultantplus://offline/ref=60BDAFF3720B0F9C81611416FFC2329A5CE980E57A3F125C4A244E47E938F1012E60F0E3E9AD0ECDD1B4N" TargetMode="External"/><Relationship Id="rId10" Type="http://schemas.openxmlformats.org/officeDocument/2006/relationships/theme" Target="theme/theme1.xml"/><Relationship Id="rId4" Type="http://schemas.openxmlformats.org/officeDocument/2006/relationships/hyperlink" Target="consultantplus://offline/ref=60BDAFF3720B0F9C81611416FFC2329A5CE980E57A3F125C4A244E47E9D3B8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2014-03-28T13:01:00Z</dcterms:created>
  <dcterms:modified xsi:type="dcterms:W3CDTF">2014-03-28T13:01:00Z</dcterms:modified>
</cp:coreProperties>
</file>