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59" w:rsidRDefault="00D74259" w:rsidP="00D74259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4259" w:rsidRPr="0006044A" w:rsidRDefault="00D74259" w:rsidP="00D74259">
      <w:pPr>
        <w:spacing w:before="0" w:beforeAutospacing="0" w:after="0" w:afterAutospacing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44A">
        <w:rPr>
          <w:rFonts w:ascii="Times New Roman" w:hAnsi="Times New Roman" w:cs="Times New Roman"/>
          <w:sz w:val="28"/>
          <w:szCs w:val="28"/>
        </w:rPr>
        <w:t xml:space="preserve">к Регламенту Совета депутатов </w:t>
      </w:r>
      <w:r w:rsidRPr="003559D0">
        <w:rPr>
          <w:rFonts w:ascii="Times New Roman" w:hAnsi="Times New Roman" w:cs="Times New Roman"/>
          <w:sz w:val="28"/>
          <w:szCs w:val="28"/>
        </w:rPr>
        <w:t xml:space="preserve">муниципального округа  Донской </w:t>
      </w:r>
    </w:p>
    <w:p w:rsidR="00D74259" w:rsidRDefault="00D74259" w:rsidP="00D7425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259" w:rsidRPr="0006044A" w:rsidRDefault="00D74259" w:rsidP="00D7425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4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74259" w:rsidRDefault="00D74259" w:rsidP="00D7425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6044A">
        <w:rPr>
          <w:rFonts w:ascii="Times New Roman" w:hAnsi="Times New Roman" w:cs="Times New Roman"/>
          <w:b/>
          <w:bCs/>
          <w:sz w:val="28"/>
          <w:szCs w:val="28"/>
        </w:rPr>
        <w:t>оформления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  <w:r w:rsidRPr="00B90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D74259" w:rsidRPr="003559D0" w:rsidRDefault="00D74259" w:rsidP="00D7425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9D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Донской</w:t>
      </w:r>
    </w:p>
    <w:p w:rsidR="00D74259" w:rsidRPr="003634B1" w:rsidRDefault="00D74259" w:rsidP="00D7425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BF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559D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5B2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BF6">
        <w:rPr>
          <w:rFonts w:ascii="Times New Roman" w:hAnsi="Times New Roman" w:cs="Times New Roman"/>
          <w:sz w:val="28"/>
          <w:szCs w:val="28"/>
        </w:rPr>
        <w:t>(далее – решение Совета депутатов) оформляется на бланке установленного образца (далее – бланк). Форма бланка утверждается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9D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D85BF6">
        <w:rPr>
          <w:rFonts w:ascii="Times New Roman" w:hAnsi="Times New Roman" w:cs="Times New Roman"/>
          <w:sz w:val="28"/>
          <w:szCs w:val="28"/>
        </w:rPr>
        <w:t>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На бланке размещается герб </w:t>
      </w:r>
      <w:r w:rsidRPr="003559D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D85BF6">
        <w:rPr>
          <w:rFonts w:ascii="Times New Roman" w:hAnsi="Times New Roman" w:cs="Times New Roman"/>
          <w:sz w:val="28"/>
          <w:szCs w:val="28"/>
        </w:rPr>
        <w:t xml:space="preserve">, полное наименование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85B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ОКРУГА </w:t>
      </w:r>
      <w:r w:rsidRPr="003559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ОНСКОЙ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85BF6">
        <w:rPr>
          <w:rFonts w:ascii="Times New Roman" w:hAnsi="Times New Roman" w:cs="Times New Roman"/>
          <w:i/>
          <w:sz w:val="28"/>
          <w:szCs w:val="28"/>
        </w:rPr>
        <w:t>НАИМЕНОВАНИЕ МО</w:t>
      </w:r>
      <w:r w:rsidRPr="00D85BF6">
        <w:rPr>
          <w:rFonts w:ascii="Times New Roman" w:hAnsi="Times New Roman" w:cs="Times New Roman"/>
          <w:sz w:val="28"/>
          <w:szCs w:val="28"/>
        </w:rPr>
        <w:t xml:space="preserve">), и наименование вида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BF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D85BF6">
        <w:rPr>
          <w:rFonts w:ascii="Times New Roman" w:hAnsi="Times New Roman" w:cs="Times New Roman"/>
          <w:sz w:val="28"/>
          <w:szCs w:val="28"/>
        </w:rPr>
        <w:t>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Бланки изготавливаются типографским способом на бумаге формата А4.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При подготовке проекта решения Совета депутатов бланки не применяются. 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5BF6">
        <w:rPr>
          <w:rFonts w:ascii="Times New Roman" w:hAnsi="Times New Roman" w:cs="Times New Roman"/>
          <w:sz w:val="28"/>
          <w:szCs w:val="28"/>
        </w:rPr>
        <w:t>На решении Совета депутатов проставляются дата и номер.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Дату оформляют словесно-цифровым способом в такой последовательности: день месяца, месяц, год (без кавычек). Например: 1 марта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4259" w:rsidRPr="008A3700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00">
        <w:rPr>
          <w:rFonts w:ascii="Times New Roman" w:hAnsi="Times New Roman" w:cs="Times New Roman"/>
          <w:sz w:val="28"/>
          <w:szCs w:val="28"/>
        </w:rPr>
        <w:t>Номер решения Совета депутатов состоит из порядкового номера заседания Совета депутатов и, через знак дроби «/», порядкового номера вопроса в повестке дня.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Заголовок к тексту решения должен быть кратким и соответствовать содержанию решения Совета депутатов. Заголовок начинается с предлога «О» или «Об» (о чем решение).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5BF6">
        <w:rPr>
          <w:rFonts w:ascii="Times New Roman" w:hAnsi="Times New Roman" w:cs="Times New Roman"/>
          <w:sz w:val="28"/>
          <w:szCs w:val="28"/>
        </w:rPr>
        <w:t xml:space="preserve">Заголовок решения Совета депутатов о внесении изменений и дополнений в ранее принятое решение Совета депутатов оформляется следующим образом: «О внесении изменений и дополнений в решение Совета депутатов </w:t>
      </w:r>
      <w:r w:rsidRPr="008A370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D85BF6">
        <w:rPr>
          <w:rFonts w:ascii="Times New Roman" w:hAnsi="Times New Roman" w:cs="Times New Roman"/>
          <w:sz w:val="28"/>
          <w:szCs w:val="28"/>
        </w:rPr>
        <w:t>» (далее указывается дата и номер решения).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Заголовок к тексту решения Совета депутатов выделяется жирным шрифтом.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5BF6">
        <w:rPr>
          <w:rFonts w:ascii="Times New Roman" w:hAnsi="Times New Roman" w:cs="Times New Roman"/>
          <w:sz w:val="28"/>
          <w:szCs w:val="28"/>
        </w:rPr>
        <w:t>Текст решения Совета депутатов должен быть предельно кратким, суть должна быть изложена четко и исключать возможность двоякого толкования.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При использовании сокращений необходимо соблюдать единообразие в пределах одного документа.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Текст решения Совета депутатов печатается через </w:t>
      </w:r>
      <w:r w:rsidRPr="00E13738">
        <w:rPr>
          <w:rFonts w:ascii="Times New Roman" w:hAnsi="Times New Roman" w:cs="Times New Roman"/>
          <w:i/>
          <w:sz w:val="28"/>
          <w:szCs w:val="28"/>
        </w:rPr>
        <w:t>1,5</w:t>
      </w:r>
      <w:r w:rsidRPr="00D85BF6">
        <w:rPr>
          <w:rFonts w:ascii="Times New Roman" w:hAnsi="Times New Roman" w:cs="Times New Roman"/>
          <w:sz w:val="28"/>
          <w:szCs w:val="28"/>
        </w:rPr>
        <w:t xml:space="preserve"> интервала с отступом от заголовка в </w:t>
      </w:r>
      <w:r w:rsidRPr="00E13738">
        <w:rPr>
          <w:rFonts w:ascii="Times New Roman" w:hAnsi="Times New Roman" w:cs="Times New Roman"/>
          <w:i/>
          <w:sz w:val="28"/>
          <w:szCs w:val="28"/>
        </w:rPr>
        <w:t>2</w:t>
      </w:r>
      <w:r w:rsidRPr="00D85BF6">
        <w:rPr>
          <w:rFonts w:ascii="Times New Roman" w:hAnsi="Times New Roman" w:cs="Times New Roman"/>
          <w:sz w:val="28"/>
          <w:szCs w:val="28"/>
        </w:rPr>
        <w:t xml:space="preserve"> интервала, абзац начинается с </w:t>
      </w:r>
      <w:r w:rsidRPr="00E13738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D85BF6">
        <w:rPr>
          <w:rFonts w:ascii="Times New Roman" w:hAnsi="Times New Roman" w:cs="Times New Roman"/>
          <w:sz w:val="28"/>
          <w:szCs w:val="28"/>
        </w:rPr>
        <w:t>знака.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lastRenderedPageBreak/>
        <w:t>Допускается печатать текст с одинарным межстрочным интервалом, если на листе не умещается последний пункт (о контроле за исполнением решения Совета депутатов).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BF6">
        <w:rPr>
          <w:rFonts w:ascii="Times New Roman" w:hAnsi="Times New Roman" w:cs="Times New Roman"/>
          <w:sz w:val="28"/>
          <w:szCs w:val="28"/>
        </w:rPr>
        <w:t>Структура текста решения Совета депутатов содержит мотивировочную и резолютивную части.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Мотивировочная часть (преамбула) решения начинается словами «В целях…», «В связи…», «В соответствии…», «Во исполнение…» и т.п. и заканчивается словами «Совет депутатов</w:t>
      </w:r>
      <w:r w:rsidRPr="00CD4189">
        <w:rPr>
          <w:rFonts w:ascii="Times New Roman" w:hAnsi="Times New Roman" w:cs="Times New Roman"/>
          <w:sz w:val="28"/>
          <w:szCs w:val="28"/>
        </w:rPr>
        <w:t xml:space="preserve"> </w:t>
      </w:r>
      <w:r w:rsidRPr="008A370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CD4189">
        <w:rPr>
          <w:rFonts w:ascii="Times New Roman" w:hAnsi="Times New Roman" w:cs="Times New Roman"/>
          <w:sz w:val="28"/>
          <w:szCs w:val="28"/>
        </w:rPr>
        <w:t xml:space="preserve"> </w:t>
      </w:r>
      <w:r w:rsidRPr="00D85BF6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5BF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5BF6">
        <w:rPr>
          <w:rFonts w:ascii="Times New Roman" w:hAnsi="Times New Roman" w:cs="Times New Roman"/>
          <w:sz w:val="28"/>
          <w:szCs w:val="28"/>
        </w:rPr>
        <w:t>выделя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85BF6">
        <w:rPr>
          <w:rFonts w:ascii="Times New Roman" w:hAnsi="Times New Roman" w:cs="Times New Roman"/>
          <w:sz w:val="28"/>
          <w:szCs w:val="28"/>
        </w:rPr>
        <w:t>ся жирным шрифтом). При этом мотивировочная часть не должна превышать 1/3 документа.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D85BF6">
        <w:rPr>
          <w:rFonts w:ascii="Times New Roman" w:hAnsi="Times New Roman" w:cs="Times New Roman"/>
          <w:sz w:val="28"/>
          <w:szCs w:val="28"/>
        </w:rPr>
        <w:t>езолютивн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D85BF6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указано</w:t>
      </w:r>
      <w:r w:rsidRPr="00D85BF6">
        <w:rPr>
          <w:rFonts w:ascii="Times New Roman" w:hAnsi="Times New Roman" w:cs="Times New Roman"/>
          <w:sz w:val="28"/>
          <w:szCs w:val="28"/>
        </w:rPr>
        <w:t xml:space="preserve"> в повелительном наклонении кому какие действия предписывается совершить и в какие сроки. 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Резолютивная часть может состоять из пунктов. Пункты группируются по их значимости (от наиболее существенных вопросов к второстепенным) или в последовательности развития темы документа.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Для детализации предписываемых действий пункты могут делиться на подпункты и абзацы, абзац может включать в себя дефисы. Номера пунктов обозначаются арабскими цифрами по порядку, номер подпункта состоит из номера пункта и порядкового номера подпункта через точку, абзац печатается с красной строки с прописной буквы, других обозначений не имеет, дефис печатается с красной строки и начинается с графического знака «дефис» (-) и строчной буквы.</w:t>
      </w:r>
    </w:p>
    <w:p w:rsidR="00D74259" w:rsidRPr="00CD4189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89">
        <w:rPr>
          <w:rFonts w:ascii="Times New Roman" w:hAnsi="Times New Roman" w:cs="Times New Roman"/>
          <w:sz w:val="28"/>
          <w:szCs w:val="28"/>
        </w:rPr>
        <w:t xml:space="preserve">6. Приложение к решению Совета депутатов (далее – приложение) является его неотъемлемой частью. 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89">
        <w:rPr>
          <w:rFonts w:ascii="Times New Roman" w:hAnsi="Times New Roman" w:cs="Times New Roman"/>
          <w:sz w:val="28"/>
          <w:szCs w:val="28"/>
        </w:rPr>
        <w:t>При наличии нескольких приложений их нумеруют. Знак номера (№) перед порядковыми номерами приложений не ставится. Нумерация страниц</w:t>
      </w:r>
      <w:r w:rsidRPr="00D85BF6">
        <w:rPr>
          <w:rFonts w:ascii="Times New Roman" w:hAnsi="Times New Roman" w:cs="Times New Roman"/>
          <w:sz w:val="28"/>
          <w:szCs w:val="28"/>
        </w:rPr>
        <w:t xml:space="preserve"> приложений производится отдельно от нумерации страниц текста проекта решения.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Каждое приложение имеет самостоятельную нумерацию страниц, начинающуюся со второй 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5A">
        <w:rPr>
          <w:rFonts w:ascii="Times New Roman" w:hAnsi="Times New Roman" w:cs="Times New Roman"/>
          <w:sz w:val="28"/>
          <w:szCs w:val="28"/>
        </w:rPr>
        <w:t>(на первом листе нумерация не ставится).</w:t>
      </w:r>
      <w:r w:rsidRPr="00D85BF6">
        <w:rPr>
          <w:rFonts w:ascii="Times New Roman" w:hAnsi="Times New Roman" w:cs="Times New Roman"/>
          <w:sz w:val="28"/>
          <w:szCs w:val="28"/>
        </w:rPr>
        <w:t xml:space="preserve"> Номера страниц проставляются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D85BF6">
        <w:rPr>
          <w:rFonts w:ascii="Times New Roman" w:hAnsi="Times New Roman" w:cs="Times New Roman"/>
          <w:sz w:val="28"/>
          <w:szCs w:val="28"/>
        </w:rPr>
        <w:t xml:space="preserve"> верхнего поля листа.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Каждое приложение обязательно имеет название, которое должно соответствовать названию, приведенному в тексте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D85BF6">
        <w:rPr>
          <w:rFonts w:ascii="Times New Roman" w:hAnsi="Times New Roman" w:cs="Times New Roman"/>
          <w:sz w:val="28"/>
          <w:szCs w:val="28"/>
        </w:rPr>
        <w:t>.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Если таблица занимает более одной страницы, шапка таблицы должна иметь строку с цифровым обозначением каждой графы, эта строка должна повторяться далее вверху каждой страницы.</w:t>
      </w:r>
    </w:p>
    <w:p w:rsidR="00D74259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Рубрикация структурных элементов в приложении предпочтительна та же, что и в тексте решения (пункты, подпункты, абзацы, дефисы). </w:t>
      </w:r>
    </w:p>
    <w:p w:rsidR="00D74259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 xml:space="preserve">В случае если приложение оформлено в виде таблицы, нумерация структурных элементов (пункты, строки) обязательна. </w:t>
      </w:r>
    </w:p>
    <w:p w:rsidR="00D74259" w:rsidRPr="00D85BF6" w:rsidRDefault="00D74259" w:rsidP="00D74259">
      <w:pPr>
        <w:spacing w:before="0" w:beforeAutospacing="0" w:after="0" w:afterAutospacing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F6">
        <w:rPr>
          <w:rFonts w:ascii="Times New Roman" w:hAnsi="Times New Roman" w:cs="Times New Roman"/>
          <w:sz w:val="28"/>
          <w:szCs w:val="28"/>
        </w:rPr>
        <w:t>Реквизит «подпись» оформляется следующим образом: наименование должности лица, подписывающего решение Совета депутатов (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D85BF6">
        <w:rPr>
          <w:rFonts w:ascii="Times New Roman" w:hAnsi="Times New Roman" w:cs="Times New Roman"/>
          <w:sz w:val="28"/>
          <w:szCs w:val="28"/>
        </w:rPr>
        <w:t xml:space="preserve"> </w:t>
      </w:r>
      <w:r w:rsidRPr="008A3700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Донской</w:t>
      </w:r>
      <w:r w:rsidRPr="00D85BF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главы </w:t>
      </w:r>
      <w:r w:rsidRPr="008A370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85BF6"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r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 w:rsidRPr="00D85BF6">
        <w:rPr>
          <w:rFonts w:ascii="Times New Roman" w:hAnsi="Times New Roman" w:cs="Times New Roman"/>
          <w:sz w:val="28"/>
          <w:szCs w:val="28"/>
        </w:rPr>
        <w:t>), личная подпись, инициалы и фамилия.</w:t>
      </w:r>
    </w:p>
    <w:p w:rsidR="00D74259" w:rsidRPr="00D85BF6" w:rsidRDefault="00D74259" w:rsidP="00D74259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Default="0012445C"/>
    <w:sectPr w:rsidR="0012445C" w:rsidSect="00AB1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993" w:right="1134" w:bottom="709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58" w:rsidRDefault="007B6F58" w:rsidP="00AB17E9">
      <w:pPr>
        <w:spacing w:before="0" w:after="0" w:line="240" w:lineRule="auto"/>
      </w:pPr>
      <w:r>
        <w:separator/>
      </w:r>
    </w:p>
  </w:endnote>
  <w:endnote w:type="continuationSeparator" w:id="1">
    <w:p w:rsidR="007B6F58" w:rsidRDefault="007B6F58" w:rsidP="00AB17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9" w:rsidRDefault="00AB17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9" w:rsidRDefault="00AB17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9" w:rsidRDefault="00AB17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58" w:rsidRDefault="007B6F58" w:rsidP="00AB17E9">
      <w:pPr>
        <w:spacing w:before="0" w:after="0" w:line="240" w:lineRule="auto"/>
      </w:pPr>
      <w:r>
        <w:separator/>
      </w:r>
    </w:p>
  </w:footnote>
  <w:footnote w:type="continuationSeparator" w:id="1">
    <w:p w:rsidR="007B6F58" w:rsidRDefault="007B6F58" w:rsidP="00AB17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93" w:rsidRDefault="007B6F58" w:rsidP="002029A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30</w:t>
    </w:r>
    <w:r>
      <w:rPr>
        <w:rStyle w:val="a3"/>
      </w:rPr>
      <w:fldChar w:fldCharType="end"/>
    </w:r>
  </w:p>
  <w:p w:rsidR="00C43B93" w:rsidRDefault="007B6F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175"/>
      <w:docPartObj>
        <w:docPartGallery w:val="Page Numbers (Top of Page)"/>
        <w:docPartUnique/>
      </w:docPartObj>
    </w:sdtPr>
    <w:sdtContent>
      <w:p w:rsidR="00AB17E9" w:rsidRDefault="00AB17E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941FF" w:rsidRPr="000941FF" w:rsidRDefault="007B6F58" w:rsidP="000941FF">
    <w:pPr>
      <w:pStyle w:val="a4"/>
      <w:tabs>
        <w:tab w:val="clear" w:pos="4677"/>
        <w:tab w:val="clear" w:pos="9355"/>
        <w:tab w:val="left" w:pos="4130"/>
      </w:tabs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9" w:rsidRDefault="00AB17E9">
    <w:pPr>
      <w:pStyle w:val="a4"/>
      <w:jc w:val="center"/>
    </w:pPr>
  </w:p>
  <w:p w:rsidR="00832B65" w:rsidRDefault="007B6F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7425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714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6F5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7E9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707BA"/>
    <w:rsid w:val="00D74259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9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74259"/>
    <w:rPr>
      <w:rFonts w:cs="Times New Roman"/>
    </w:rPr>
  </w:style>
  <w:style w:type="paragraph" w:styleId="a4">
    <w:name w:val="header"/>
    <w:basedOn w:val="a"/>
    <w:link w:val="a5"/>
    <w:uiPriority w:val="99"/>
    <w:rsid w:val="00D74259"/>
    <w:pPr>
      <w:tabs>
        <w:tab w:val="center" w:leader="dot" w:pos="4677"/>
        <w:tab w:val="right" w:pos="9355"/>
      </w:tabs>
      <w:spacing w:before="0" w:beforeAutospacing="0" w:after="0" w:afterAutospacing="0" w:line="240" w:lineRule="auto"/>
    </w:pPr>
    <w:rPr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D74259"/>
    <w:rPr>
      <w:rFonts w:ascii="Calibri" w:eastAsia="Times New Roman" w:hAnsi="Calibri" w:cs="Calibri"/>
      <w:sz w:val="24"/>
      <w:szCs w:val="24"/>
      <w:lang/>
    </w:rPr>
  </w:style>
  <w:style w:type="paragraph" w:styleId="a6">
    <w:name w:val="footer"/>
    <w:basedOn w:val="a"/>
    <w:link w:val="a7"/>
    <w:uiPriority w:val="99"/>
    <w:semiHidden/>
    <w:unhideWhenUsed/>
    <w:rsid w:val="00AB17E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7E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2013-06-04T09:49:00Z</dcterms:created>
  <dcterms:modified xsi:type="dcterms:W3CDTF">2013-06-04T09:54:00Z</dcterms:modified>
</cp:coreProperties>
</file>